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E3" w:rsidRPr="00163876" w:rsidRDefault="00163876">
      <w:pPr>
        <w:jc w:val="center"/>
        <w:rPr>
          <w:rFonts w:ascii="Times New Roman" w:hAnsi="Times New Roman" w:cs="Times New Roman"/>
          <w:sz w:val="36"/>
          <w:szCs w:val="36"/>
        </w:rPr>
      </w:pPr>
      <w:r w:rsidRPr="00163876">
        <w:rPr>
          <w:rFonts w:ascii="Times New Roman" w:hAnsi="Times New Roman" w:cs="Times New Roman"/>
          <w:sz w:val="36"/>
          <w:szCs w:val="36"/>
        </w:rPr>
        <w:t xml:space="preserve">Bristol-Myers Squibb: Compound for the Treatment </w:t>
      </w:r>
      <w:proofErr w:type="gramStart"/>
      <w:r w:rsidRPr="00163876">
        <w:rPr>
          <w:rFonts w:ascii="Times New Roman" w:hAnsi="Times New Roman" w:cs="Times New Roman"/>
          <w:sz w:val="36"/>
          <w:szCs w:val="36"/>
        </w:rPr>
        <w:t xml:space="preserve">of </w:t>
      </w:r>
      <w:r>
        <w:rPr>
          <w:rFonts w:ascii="Times New Roman" w:hAnsi="Times New Roman" w:cs="Times New Roman"/>
          <w:sz w:val="36"/>
          <w:szCs w:val="36"/>
        </w:rPr>
        <w:t xml:space="preserve"> </w:t>
      </w:r>
      <w:r w:rsidRPr="00163876">
        <w:rPr>
          <w:rFonts w:ascii="Times New Roman" w:hAnsi="Times New Roman" w:cs="Times New Roman"/>
          <w:sz w:val="36"/>
          <w:szCs w:val="36"/>
        </w:rPr>
        <w:t>Hepatitis</w:t>
      </w:r>
      <w:proofErr w:type="gramEnd"/>
      <w:r w:rsidRPr="00163876">
        <w:rPr>
          <w:rFonts w:ascii="Times New Roman" w:hAnsi="Times New Roman" w:cs="Times New Roman"/>
          <w:sz w:val="36"/>
          <w:szCs w:val="36"/>
        </w:rPr>
        <w:t xml:space="preserve"> C</w:t>
      </w:r>
    </w:p>
    <w:p w:rsidR="003B72E3" w:rsidRPr="00163876" w:rsidRDefault="00163876">
      <w:pPr>
        <w:jc w:val="center"/>
        <w:rPr>
          <w:rFonts w:ascii="Times New Roman" w:hAnsi="Times New Roman" w:cs="Times New Roman"/>
          <w:sz w:val="36"/>
          <w:szCs w:val="36"/>
        </w:rPr>
      </w:pPr>
      <w:r w:rsidRPr="00163876">
        <w:rPr>
          <w:rFonts w:ascii="Times New Roman" w:hAnsi="Times New Roman" w:cs="Times New Roman"/>
          <w:sz w:val="36"/>
          <w:szCs w:val="36"/>
        </w:rPr>
        <w:t xml:space="preserve">Patent </w:t>
      </w:r>
      <w:hyperlink r:id="rId5">
        <w:r w:rsidRPr="00163876">
          <w:rPr>
            <w:rFonts w:ascii="Times New Roman" w:hAnsi="Times New Roman" w:cs="Times New Roman"/>
            <w:color w:val="1155CC"/>
            <w:sz w:val="36"/>
            <w:szCs w:val="36"/>
            <w:u w:val="single"/>
          </w:rPr>
          <w:t>US9556162B2</w:t>
        </w:r>
      </w:hyperlink>
    </w:p>
    <w:p w:rsidR="003B72E3" w:rsidRPr="00163876" w:rsidRDefault="003B72E3">
      <w:pPr>
        <w:jc w:val="center"/>
        <w:rPr>
          <w:rFonts w:ascii="Times New Roman" w:hAnsi="Times New Roman" w:cs="Times New Roman"/>
        </w:rPr>
      </w:pPr>
    </w:p>
    <w:p w:rsidR="003B72E3" w:rsidRPr="00163876" w:rsidRDefault="00163876">
      <w:pPr>
        <w:jc w:val="center"/>
        <w:rPr>
          <w:rFonts w:ascii="Times New Roman" w:hAnsi="Times New Roman" w:cs="Times New Roman"/>
          <w:sz w:val="24"/>
          <w:szCs w:val="24"/>
        </w:rPr>
      </w:pPr>
      <w:r w:rsidRPr="00163876">
        <w:rPr>
          <w:rFonts w:ascii="Times New Roman" w:hAnsi="Times New Roman" w:cs="Times New Roman"/>
          <w:sz w:val="24"/>
          <w:szCs w:val="24"/>
        </w:rPr>
        <w:t>Team Five:</w:t>
      </w:r>
    </w:p>
    <w:p w:rsidR="003B72E3" w:rsidRPr="00163876" w:rsidRDefault="003B72E3">
      <w:pPr>
        <w:rPr>
          <w:rFonts w:ascii="Times New Roman" w:hAnsi="Times New Roman" w:cs="Times New Roman"/>
          <w:sz w:val="24"/>
          <w:szCs w:val="24"/>
        </w:rPr>
      </w:pPr>
    </w:p>
    <w:p w:rsidR="003B72E3" w:rsidRPr="00163876" w:rsidRDefault="00163876">
      <w:pPr>
        <w:jc w:val="center"/>
        <w:rPr>
          <w:rFonts w:ascii="Times New Roman" w:hAnsi="Times New Roman" w:cs="Times New Roman"/>
          <w:sz w:val="24"/>
          <w:szCs w:val="24"/>
        </w:rPr>
      </w:pPr>
      <w:r w:rsidRPr="00163876">
        <w:rPr>
          <w:rFonts w:ascii="Times New Roman" w:hAnsi="Times New Roman" w:cs="Times New Roman"/>
          <w:sz w:val="24"/>
          <w:szCs w:val="24"/>
        </w:rPr>
        <w:t xml:space="preserve">Danielle Adams </w:t>
      </w:r>
    </w:p>
    <w:p w:rsidR="003B72E3" w:rsidRPr="00163876" w:rsidRDefault="00163876">
      <w:pPr>
        <w:jc w:val="center"/>
        <w:rPr>
          <w:rFonts w:ascii="Times New Roman" w:hAnsi="Times New Roman" w:cs="Times New Roman"/>
          <w:sz w:val="24"/>
          <w:szCs w:val="24"/>
        </w:rPr>
      </w:pPr>
      <w:r w:rsidRPr="00163876">
        <w:rPr>
          <w:rFonts w:ascii="Times New Roman" w:hAnsi="Times New Roman" w:cs="Times New Roman"/>
          <w:sz w:val="24"/>
          <w:szCs w:val="24"/>
        </w:rPr>
        <w:t xml:space="preserve">Paige Brown </w:t>
      </w:r>
    </w:p>
    <w:p w:rsidR="003B72E3" w:rsidRPr="00163876" w:rsidRDefault="00163876">
      <w:pPr>
        <w:jc w:val="center"/>
        <w:rPr>
          <w:rFonts w:ascii="Times New Roman" w:hAnsi="Times New Roman" w:cs="Times New Roman"/>
          <w:sz w:val="24"/>
          <w:szCs w:val="24"/>
        </w:rPr>
      </w:pPr>
      <w:r w:rsidRPr="00163876">
        <w:rPr>
          <w:rFonts w:ascii="Times New Roman" w:hAnsi="Times New Roman" w:cs="Times New Roman"/>
          <w:sz w:val="24"/>
          <w:szCs w:val="24"/>
        </w:rPr>
        <w:t xml:space="preserve">Andreas </w:t>
      </w:r>
      <w:proofErr w:type="spellStart"/>
      <w:r w:rsidRPr="00163876">
        <w:rPr>
          <w:rFonts w:ascii="Times New Roman" w:hAnsi="Times New Roman" w:cs="Times New Roman"/>
          <w:sz w:val="24"/>
          <w:szCs w:val="24"/>
        </w:rPr>
        <w:t>Buehlmann</w:t>
      </w:r>
      <w:proofErr w:type="spellEnd"/>
      <w:r w:rsidRPr="00163876">
        <w:rPr>
          <w:rFonts w:ascii="Times New Roman" w:hAnsi="Times New Roman" w:cs="Times New Roman"/>
          <w:sz w:val="24"/>
          <w:szCs w:val="24"/>
        </w:rPr>
        <w:t xml:space="preserve"> </w:t>
      </w:r>
    </w:p>
    <w:p w:rsidR="003B72E3" w:rsidRPr="00163876" w:rsidRDefault="00163876">
      <w:pPr>
        <w:jc w:val="center"/>
        <w:rPr>
          <w:rFonts w:ascii="Times New Roman" w:hAnsi="Times New Roman" w:cs="Times New Roman"/>
          <w:sz w:val="24"/>
          <w:szCs w:val="24"/>
        </w:rPr>
      </w:pPr>
      <w:r w:rsidRPr="00163876">
        <w:rPr>
          <w:rFonts w:ascii="Times New Roman" w:hAnsi="Times New Roman" w:cs="Times New Roman"/>
          <w:sz w:val="24"/>
          <w:szCs w:val="24"/>
        </w:rPr>
        <w:t xml:space="preserve">Cristina </w:t>
      </w:r>
      <w:proofErr w:type="spellStart"/>
      <w:r w:rsidRPr="00163876">
        <w:rPr>
          <w:rFonts w:ascii="Times New Roman" w:hAnsi="Times New Roman" w:cs="Times New Roman"/>
          <w:sz w:val="24"/>
          <w:szCs w:val="24"/>
        </w:rPr>
        <w:t>Chiacchiero</w:t>
      </w:r>
      <w:proofErr w:type="spellEnd"/>
      <w:r w:rsidRPr="00163876">
        <w:rPr>
          <w:rFonts w:ascii="Times New Roman" w:hAnsi="Times New Roman" w:cs="Times New Roman"/>
          <w:sz w:val="24"/>
          <w:szCs w:val="24"/>
        </w:rPr>
        <w:t xml:space="preserve"> </w:t>
      </w:r>
    </w:p>
    <w:p w:rsidR="003B72E3" w:rsidRPr="00163876" w:rsidRDefault="00163876">
      <w:pPr>
        <w:jc w:val="center"/>
        <w:rPr>
          <w:rFonts w:ascii="Times New Roman" w:hAnsi="Times New Roman" w:cs="Times New Roman"/>
          <w:sz w:val="24"/>
          <w:szCs w:val="24"/>
        </w:rPr>
      </w:pPr>
      <w:r w:rsidRPr="00163876">
        <w:rPr>
          <w:rFonts w:ascii="Times New Roman" w:hAnsi="Times New Roman" w:cs="Times New Roman"/>
          <w:sz w:val="24"/>
          <w:szCs w:val="24"/>
        </w:rPr>
        <w:t xml:space="preserve">Brittany Jewett </w:t>
      </w:r>
    </w:p>
    <w:p w:rsidR="003B72E3" w:rsidRPr="00163876" w:rsidRDefault="00163876">
      <w:pPr>
        <w:jc w:val="center"/>
        <w:rPr>
          <w:rFonts w:ascii="Times New Roman" w:hAnsi="Times New Roman" w:cs="Times New Roman"/>
          <w:sz w:val="24"/>
          <w:szCs w:val="24"/>
        </w:rPr>
      </w:pPr>
      <w:proofErr w:type="spellStart"/>
      <w:r w:rsidRPr="00163876">
        <w:rPr>
          <w:rFonts w:ascii="Times New Roman" w:hAnsi="Times New Roman" w:cs="Times New Roman"/>
          <w:sz w:val="24"/>
          <w:szCs w:val="24"/>
        </w:rPr>
        <w:t>Jovanna</w:t>
      </w:r>
      <w:proofErr w:type="spellEnd"/>
      <w:r w:rsidRPr="00163876">
        <w:rPr>
          <w:rFonts w:ascii="Times New Roman" w:hAnsi="Times New Roman" w:cs="Times New Roman"/>
          <w:sz w:val="24"/>
          <w:szCs w:val="24"/>
        </w:rPr>
        <w:t xml:space="preserve"> </w:t>
      </w:r>
      <w:proofErr w:type="spellStart"/>
      <w:r w:rsidRPr="00163876">
        <w:rPr>
          <w:rFonts w:ascii="Times New Roman" w:hAnsi="Times New Roman" w:cs="Times New Roman"/>
          <w:sz w:val="24"/>
          <w:szCs w:val="24"/>
        </w:rPr>
        <w:t>Manzari</w:t>
      </w:r>
      <w:proofErr w:type="spellEnd"/>
      <w:r w:rsidRPr="00163876">
        <w:rPr>
          <w:rFonts w:ascii="Times New Roman" w:hAnsi="Times New Roman" w:cs="Times New Roman"/>
          <w:sz w:val="24"/>
          <w:szCs w:val="24"/>
        </w:rPr>
        <w:t xml:space="preserve"> </w:t>
      </w:r>
    </w:p>
    <w:p w:rsidR="003B72E3" w:rsidRPr="00163876" w:rsidRDefault="00163876">
      <w:pPr>
        <w:jc w:val="center"/>
        <w:rPr>
          <w:rFonts w:ascii="Times New Roman" w:hAnsi="Times New Roman" w:cs="Times New Roman"/>
          <w:sz w:val="24"/>
          <w:szCs w:val="24"/>
        </w:rPr>
      </w:pPr>
      <w:r w:rsidRPr="00163876">
        <w:rPr>
          <w:rFonts w:ascii="Times New Roman" w:hAnsi="Times New Roman" w:cs="Times New Roman"/>
          <w:sz w:val="24"/>
          <w:szCs w:val="24"/>
        </w:rPr>
        <w:t xml:space="preserve">Lauren </w:t>
      </w:r>
      <w:proofErr w:type="spellStart"/>
      <w:r w:rsidRPr="00163876">
        <w:rPr>
          <w:rFonts w:ascii="Times New Roman" w:hAnsi="Times New Roman" w:cs="Times New Roman"/>
          <w:sz w:val="24"/>
          <w:szCs w:val="24"/>
        </w:rPr>
        <w:t>McTigue</w:t>
      </w:r>
      <w:proofErr w:type="spellEnd"/>
    </w:p>
    <w:p w:rsidR="003B72E3" w:rsidRPr="00163876" w:rsidRDefault="003B72E3">
      <w:pPr>
        <w:jc w:val="center"/>
        <w:rPr>
          <w:rFonts w:ascii="Times New Roman" w:hAnsi="Times New Roman" w:cs="Times New Roman"/>
        </w:rPr>
      </w:pPr>
    </w:p>
    <w:p w:rsidR="003B72E3" w:rsidRPr="00163876" w:rsidRDefault="00163876">
      <w:pPr>
        <w:jc w:val="center"/>
        <w:rPr>
          <w:rFonts w:ascii="Times New Roman" w:hAnsi="Times New Roman" w:cs="Times New Roman"/>
          <w:sz w:val="24"/>
          <w:szCs w:val="24"/>
        </w:rPr>
      </w:pPr>
      <w:r w:rsidRPr="00163876">
        <w:rPr>
          <w:rFonts w:ascii="Times New Roman" w:hAnsi="Times New Roman" w:cs="Times New Roman"/>
          <w:sz w:val="24"/>
          <w:szCs w:val="24"/>
        </w:rPr>
        <w:t>Due May 1, 2017</w:t>
      </w:r>
    </w:p>
    <w:p w:rsidR="003B72E3" w:rsidRPr="00163876" w:rsidRDefault="003B72E3">
      <w:pPr>
        <w:jc w:val="center"/>
        <w:rPr>
          <w:rFonts w:ascii="Times New Roman" w:hAnsi="Times New Roman" w:cs="Times New Roman"/>
        </w:rPr>
      </w:pPr>
    </w:p>
    <w:p w:rsidR="003B72E3" w:rsidRPr="00163876" w:rsidRDefault="00163876">
      <w:pPr>
        <w:jc w:val="center"/>
        <w:rPr>
          <w:rFonts w:ascii="Times New Roman" w:hAnsi="Times New Roman" w:cs="Times New Roman"/>
          <w:sz w:val="24"/>
          <w:szCs w:val="24"/>
        </w:rPr>
      </w:pPr>
      <w:r w:rsidRPr="00163876">
        <w:rPr>
          <w:rFonts w:ascii="Times New Roman" w:hAnsi="Times New Roman" w:cs="Times New Roman"/>
          <w:sz w:val="24"/>
          <w:szCs w:val="24"/>
        </w:rPr>
        <w:t>“I pledge my honor that I have abided by the Stevens Honor System”</w:t>
      </w:r>
    </w:p>
    <w:p w:rsidR="003B72E3" w:rsidRPr="00163876" w:rsidRDefault="003B72E3">
      <w:pPr>
        <w:jc w:val="center"/>
        <w:rPr>
          <w:rFonts w:ascii="Times New Roman" w:hAnsi="Times New Roman" w:cs="Times New Roman"/>
          <w:sz w:val="24"/>
          <w:szCs w:val="24"/>
        </w:rPr>
      </w:pPr>
    </w:p>
    <w:p w:rsidR="003B72E3" w:rsidRPr="00163876" w:rsidRDefault="00163876" w:rsidP="00163876">
      <w:pPr>
        <w:jc w:val="center"/>
        <w:rPr>
          <w:rFonts w:ascii="Times New Roman" w:eastAsia="Corsiva" w:hAnsi="Times New Roman" w:cs="Times New Roman"/>
          <w:i/>
          <w:sz w:val="24"/>
          <w:szCs w:val="24"/>
        </w:rPr>
      </w:pPr>
      <w:r w:rsidRPr="00163876">
        <w:rPr>
          <w:rFonts w:ascii="Times New Roman" w:eastAsia="Corsiva" w:hAnsi="Times New Roman" w:cs="Times New Roman"/>
          <w:i/>
          <w:sz w:val="24"/>
          <w:szCs w:val="24"/>
        </w:rPr>
        <w:t>Danielle Adams</w:t>
      </w:r>
      <w:r w:rsidRPr="00163876">
        <w:rPr>
          <w:rFonts w:ascii="Times New Roman" w:eastAsia="Corsiva" w:hAnsi="Times New Roman" w:cs="Times New Roman"/>
          <w:i/>
          <w:sz w:val="24"/>
          <w:szCs w:val="24"/>
        </w:rPr>
        <w:tab/>
        <w:t xml:space="preserve">Andreas </w:t>
      </w:r>
      <w:proofErr w:type="spellStart"/>
      <w:r w:rsidRPr="00163876">
        <w:rPr>
          <w:rFonts w:ascii="Times New Roman" w:eastAsia="Corsiva" w:hAnsi="Times New Roman" w:cs="Times New Roman"/>
          <w:i/>
          <w:sz w:val="24"/>
          <w:szCs w:val="24"/>
        </w:rPr>
        <w:t>Buehlmann</w:t>
      </w:r>
      <w:proofErr w:type="spellEnd"/>
      <w:r w:rsidRPr="00163876">
        <w:rPr>
          <w:rFonts w:ascii="Times New Roman" w:eastAsia="Corsiva" w:hAnsi="Times New Roman" w:cs="Times New Roman"/>
          <w:i/>
          <w:sz w:val="24"/>
          <w:szCs w:val="24"/>
        </w:rPr>
        <w:tab/>
      </w:r>
      <w:r w:rsidRPr="00163876">
        <w:rPr>
          <w:rFonts w:ascii="Times New Roman" w:eastAsia="Corsiva" w:hAnsi="Times New Roman" w:cs="Times New Roman"/>
          <w:i/>
          <w:sz w:val="24"/>
          <w:szCs w:val="24"/>
        </w:rPr>
        <w:tab/>
      </w:r>
      <w:r w:rsidRPr="00163876">
        <w:rPr>
          <w:rFonts w:ascii="Times New Roman" w:eastAsia="Corsiva" w:hAnsi="Times New Roman" w:cs="Times New Roman"/>
          <w:i/>
          <w:sz w:val="24"/>
          <w:szCs w:val="24"/>
        </w:rPr>
        <w:t xml:space="preserve">Cristina </w:t>
      </w:r>
      <w:proofErr w:type="spellStart"/>
      <w:r w:rsidRPr="00163876">
        <w:rPr>
          <w:rFonts w:ascii="Times New Roman" w:eastAsia="Corsiva" w:hAnsi="Times New Roman" w:cs="Times New Roman"/>
          <w:i/>
          <w:sz w:val="24"/>
          <w:szCs w:val="24"/>
        </w:rPr>
        <w:t>Chiacchiero</w:t>
      </w:r>
      <w:proofErr w:type="spellEnd"/>
      <w:r w:rsidRPr="00163876">
        <w:rPr>
          <w:rFonts w:ascii="Times New Roman" w:eastAsia="Corsiva" w:hAnsi="Times New Roman" w:cs="Times New Roman"/>
          <w:i/>
          <w:sz w:val="24"/>
          <w:szCs w:val="24"/>
        </w:rPr>
        <w:t xml:space="preserve"> </w:t>
      </w:r>
      <w:r w:rsidRPr="00163876">
        <w:rPr>
          <w:rFonts w:ascii="Times New Roman" w:eastAsia="Corsiva" w:hAnsi="Times New Roman" w:cs="Times New Roman"/>
          <w:i/>
          <w:sz w:val="24"/>
          <w:szCs w:val="24"/>
        </w:rPr>
        <w:tab/>
      </w:r>
      <w:r w:rsidRPr="00163876">
        <w:rPr>
          <w:rFonts w:ascii="Times New Roman" w:eastAsia="Corsiva" w:hAnsi="Times New Roman" w:cs="Times New Roman"/>
          <w:i/>
          <w:sz w:val="24"/>
          <w:szCs w:val="24"/>
        </w:rPr>
        <w:tab/>
        <w:t xml:space="preserve">Paige Brown </w:t>
      </w:r>
      <w:r w:rsidRPr="00163876">
        <w:rPr>
          <w:rFonts w:ascii="Times New Roman" w:eastAsia="Corsiva" w:hAnsi="Times New Roman" w:cs="Times New Roman"/>
          <w:i/>
          <w:sz w:val="24"/>
          <w:szCs w:val="24"/>
        </w:rPr>
        <w:t xml:space="preserve">Brittany Jewett </w:t>
      </w:r>
      <w:r w:rsidRPr="00163876">
        <w:rPr>
          <w:rFonts w:ascii="Times New Roman" w:eastAsia="Corsiva" w:hAnsi="Times New Roman" w:cs="Times New Roman"/>
          <w:i/>
          <w:sz w:val="24"/>
          <w:szCs w:val="24"/>
        </w:rPr>
        <w:tab/>
      </w:r>
      <w:proofErr w:type="spellStart"/>
      <w:r w:rsidRPr="00163876">
        <w:rPr>
          <w:rFonts w:ascii="Times New Roman" w:eastAsia="Corsiva" w:hAnsi="Times New Roman" w:cs="Times New Roman"/>
          <w:i/>
          <w:sz w:val="24"/>
          <w:szCs w:val="24"/>
        </w:rPr>
        <w:t>Jovanna</w:t>
      </w:r>
      <w:proofErr w:type="spellEnd"/>
      <w:r w:rsidRPr="00163876">
        <w:rPr>
          <w:rFonts w:ascii="Times New Roman" w:eastAsia="Corsiva" w:hAnsi="Times New Roman" w:cs="Times New Roman"/>
          <w:i/>
          <w:sz w:val="24"/>
          <w:szCs w:val="24"/>
        </w:rPr>
        <w:t xml:space="preserve"> </w:t>
      </w:r>
      <w:proofErr w:type="spellStart"/>
      <w:r w:rsidRPr="00163876">
        <w:rPr>
          <w:rFonts w:ascii="Times New Roman" w:eastAsia="Corsiva" w:hAnsi="Times New Roman" w:cs="Times New Roman"/>
          <w:i/>
          <w:sz w:val="24"/>
          <w:szCs w:val="24"/>
        </w:rPr>
        <w:t>Man</w:t>
      </w:r>
      <w:r w:rsidRPr="00163876">
        <w:rPr>
          <w:rFonts w:ascii="Times New Roman" w:eastAsia="Corsiva" w:hAnsi="Times New Roman" w:cs="Times New Roman"/>
          <w:i/>
          <w:sz w:val="24"/>
          <w:szCs w:val="24"/>
        </w:rPr>
        <w:t>zari</w:t>
      </w:r>
      <w:proofErr w:type="spellEnd"/>
      <w:r w:rsidRPr="00163876">
        <w:rPr>
          <w:rFonts w:ascii="Times New Roman" w:eastAsia="Corsiva" w:hAnsi="Times New Roman" w:cs="Times New Roman"/>
          <w:i/>
          <w:sz w:val="24"/>
          <w:szCs w:val="24"/>
        </w:rPr>
        <w:t xml:space="preserve"> </w:t>
      </w:r>
      <w:r w:rsidRPr="00163876">
        <w:rPr>
          <w:rFonts w:ascii="Times New Roman" w:eastAsia="Corsiva" w:hAnsi="Times New Roman" w:cs="Times New Roman"/>
          <w:i/>
          <w:sz w:val="24"/>
          <w:szCs w:val="24"/>
        </w:rPr>
        <w:tab/>
        <w:t xml:space="preserve">Lauren </w:t>
      </w:r>
      <w:proofErr w:type="spellStart"/>
      <w:r w:rsidRPr="00163876">
        <w:rPr>
          <w:rFonts w:ascii="Times New Roman" w:eastAsia="Corsiva" w:hAnsi="Times New Roman" w:cs="Times New Roman"/>
          <w:i/>
          <w:sz w:val="24"/>
          <w:szCs w:val="24"/>
        </w:rPr>
        <w:t>McTigue</w:t>
      </w:r>
      <w:proofErr w:type="spellEnd"/>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jc w:val="center"/>
        <w:rPr>
          <w:rFonts w:ascii="Times New Roman" w:hAnsi="Times New Roman" w:cs="Times New Roman"/>
        </w:rPr>
      </w:pPr>
    </w:p>
    <w:p w:rsidR="003B72E3" w:rsidRPr="00163876" w:rsidRDefault="003B72E3">
      <w:pPr>
        <w:rPr>
          <w:rFonts w:ascii="Times New Roman" w:hAnsi="Times New Roman" w:cs="Times New Roman"/>
        </w:rPr>
      </w:pPr>
    </w:p>
    <w:p w:rsidR="00163876" w:rsidRDefault="00163876">
      <w:pPr>
        <w:rPr>
          <w:rFonts w:ascii="Times New Roman" w:hAnsi="Times New Roman" w:cs="Times New Roman"/>
          <w:b/>
        </w:rPr>
      </w:pPr>
    </w:p>
    <w:p w:rsidR="00163876" w:rsidRDefault="00163876">
      <w:pPr>
        <w:rPr>
          <w:rFonts w:ascii="Times New Roman" w:hAnsi="Times New Roman" w:cs="Times New Roman"/>
          <w:b/>
        </w:rPr>
      </w:pPr>
    </w:p>
    <w:p w:rsidR="003B72E3" w:rsidRPr="00163876" w:rsidRDefault="00163876">
      <w:pPr>
        <w:rPr>
          <w:rFonts w:ascii="Times New Roman" w:hAnsi="Times New Roman" w:cs="Times New Roman"/>
          <w:b/>
        </w:rPr>
      </w:pPr>
      <w:r w:rsidRPr="00163876">
        <w:rPr>
          <w:rFonts w:ascii="Times New Roman" w:hAnsi="Times New Roman" w:cs="Times New Roman"/>
          <w:b/>
        </w:rPr>
        <w:lastRenderedPageBreak/>
        <w:t>Project Introduction</w:t>
      </w:r>
    </w:p>
    <w:p w:rsidR="003B72E3" w:rsidRPr="00163876" w:rsidRDefault="00163876">
      <w:pPr>
        <w:rPr>
          <w:rFonts w:ascii="Times New Roman" w:hAnsi="Times New Roman" w:cs="Times New Roman"/>
        </w:rPr>
      </w:pPr>
      <w:r w:rsidRPr="00163876">
        <w:rPr>
          <w:rFonts w:ascii="Times New Roman" w:hAnsi="Times New Roman" w:cs="Times New Roman"/>
        </w:rPr>
        <w:tab/>
      </w:r>
      <w:r w:rsidRPr="00163876">
        <w:rPr>
          <w:rFonts w:ascii="Times New Roman" w:hAnsi="Times New Roman" w:cs="Times New Roman"/>
        </w:rPr>
        <w:t xml:space="preserve">Bristol-Myers Squibb Company’s patent issued for the Process of Making a </w:t>
      </w:r>
      <w:proofErr w:type="gramStart"/>
      <w:r w:rsidRPr="00163876">
        <w:rPr>
          <w:rFonts w:ascii="Times New Roman" w:hAnsi="Times New Roman" w:cs="Times New Roman"/>
        </w:rPr>
        <w:t>compound  for</w:t>
      </w:r>
      <w:proofErr w:type="gramEnd"/>
      <w:r w:rsidRPr="00163876">
        <w:rPr>
          <w:rFonts w:ascii="Times New Roman" w:hAnsi="Times New Roman" w:cs="Times New Roman"/>
        </w:rPr>
        <w:t xml:space="preserve"> the treatment of the hepatitis C virus (HCV). HCV affects 170 million people throughout the world. A substantial portion of those affected by this virus develop a seriou</w:t>
      </w:r>
      <w:r w:rsidRPr="00163876">
        <w:rPr>
          <w:rFonts w:ascii="Times New Roman" w:hAnsi="Times New Roman" w:cs="Times New Roman"/>
        </w:rPr>
        <w:t xml:space="preserve">s liver disease which includes cirrhosis and hepatocellular carcinoma.  HCV is a positive stranded RNA virus. There has been found to be considerable heterogeneity within the nucleotide and amino acids sequence of the HCV genome. Six genomes as well as 50 </w:t>
      </w:r>
      <w:r w:rsidRPr="00163876">
        <w:rPr>
          <w:rFonts w:ascii="Times New Roman" w:hAnsi="Times New Roman" w:cs="Times New Roman"/>
        </w:rPr>
        <w:t>subtypes have been characterized. It is still unknown if these variances are clinically significant. One strand of HCV RNA genome consists of 9500 nucleotides and encodes one polyprotein consisting of 3000 amino acids. In cells affected by HCV this polypro</w:t>
      </w:r>
      <w:r w:rsidRPr="00163876">
        <w:rPr>
          <w:rFonts w:ascii="Times New Roman" w:hAnsi="Times New Roman" w:cs="Times New Roman"/>
        </w:rPr>
        <w:t xml:space="preserve">tein is cleaved at multiple sites to produce structural and non-structural (NS) proteins. </w:t>
      </w:r>
    </w:p>
    <w:p w:rsidR="003B72E3" w:rsidRPr="00163876" w:rsidRDefault="00163876">
      <w:pPr>
        <w:rPr>
          <w:rFonts w:ascii="Times New Roman" w:hAnsi="Times New Roman" w:cs="Times New Roman"/>
        </w:rPr>
      </w:pPr>
      <w:r w:rsidRPr="00163876">
        <w:rPr>
          <w:rFonts w:ascii="Times New Roman" w:hAnsi="Times New Roman" w:cs="Times New Roman"/>
        </w:rPr>
        <w:tab/>
        <w:t xml:space="preserve">The most effective treatment for HCV utilizes a combination of alpha-interferon and </w:t>
      </w:r>
      <w:proofErr w:type="spellStart"/>
      <w:r w:rsidRPr="00163876">
        <w:rPr>
          <w:rFonts w:ascii="Times New Roman" w:hAnsi="Times New Roman" w:cs="Times New Roman"/>
        </w:rPr>
        <w:t>ribavarin</w:t>
      </w:r>
      <w:proofErr w:type="spellEnd"/>
      <w:r w:rsidRPr="00163876">
        <w:rPr>
          <w:rFonts w:ascii="Times New Roman" w:hAnsi="Times New Roman" w:cs="Times New Roman"/>
        </w:rPr>
        <w:t>. Interferons are similar to the proteins the human body produces to fi</w:t>
      </w:r>
      <w:r w:rsidRPr="00163876">
        <w:rPr>
          <w:rFonts w:ascii="Times New Roman" w:hAnsi="Times New Roman" w:cs="Times New Roman"/>
        </w:rPr>
        <w:t xml:space="preserve">ght off infection. </w:t>
      </w:r>
      <w:proofErr w:type="spellStart"/>
      <w:r w:rsidRPr="00163876">
        <w:rPr>
          <w:rFonts w:ascii="Times New Roman" w:hAnsi="Times New Roman" w:cs="Times New Roman"/>
        </w:rPr>
        <w:t>Ribavarin</w:t>
      </w:r>
      <w:proofErr w:type="spellEnd"/>
      <w:r w:rsidRPr="00163876">
        <w:rPr>
          <w:rFonts w:ascii="Times New Roman" w:hAnsi="Times New Roman" w:cs="Times New Roman"/>
        </w:rPr>
        <w:t xml:space="preserve"> increases the chances of expelling the virus from the body. This treatment leads to a sustained efficacy in 40% of patients. Even with this treatment, a large number of patients don’t see a decrease in viral load. There </w:t>
      </w:r>
      <w:proofErr w:type="gramStart"/>
      <w:r w:rsidRPr="00163876">
        <w:rPr>
          <w:rFonts w:ascii="Times New Roman" w:hAnsi="Times New Roman" w:cs="Times New Roman"/>
        </w:rPr>
        <w:t>is</w:t>
      </w:r>
      <w:proofErr w:type="gramEnd"/>
      <w:r w:rsidRPr="00163876">
        <w:rPr>
          <w:rFonts w:ascii="Times New Roman" w:hAnsi="Times New Roman" w:cs="Times New Roman"/>
        </w:rPr>
        <w:t xml:space="preserve"> stil</w:t>
      </w:r>
      <w:r w:rsidRPr="00163876">
        <w:rPr>
          <w:rFonts w:ascii="Times New Roman" w:hAnsi="Times New Roman" w:cs="Times New Roman"/>
        </w:rPr>
        <w:t xml:space="preserve">l a large number of patients that can benefit from alternative therapies. </w:t>
      </w:r>
    </w:p>
    <w:p w:rsidR="003B72E3" w:rsidRPr="00163876" w:rsidRDefault="00163876">
      <w:pPr>
        <w:rPr>
          <w:rFonts w:ascii="Times New Roman" w:hAnsi="Times New Roman" w:cs="Times New Roman"/>
        </w:rPr>
      </w:pPr>
      <w:r w:rsidRPr="00163876">
        <w:rPr>
          <w:rFonts w:ascii="Times New Roman" w:hAnsi="Times New Roman" w:cs="Times New Roman"/>
        </w:rPr>
        <w:tab/>
        <w:t>One alternative therapy that was tested included an HCV-796 and HCV NS5B which has shown the ability to decrease HCV RNA levels. With this treatment as a singular agent, levels qui</w:t>
      </w:r>
      <w:r w:rsidRPr="00163876">
        <w:rPr>
          <w:rFonts w:ascii="Times New Roman" w:hAnsi="Times New Roman" w:cs="Times New Roman"/>
        </w:rPr>
        <w:t xml:space="preserve">ckly rebounded. However, when combined with the previously stated treatment of interferon and </w:t>
      </w:r>
      <w:proofErr w:type="spellStart"/>
      <w:r w:rsidRPr="00163876">
        <w:rPr>
          <w:rFonts w:ascii="Times New Roman" w:hAnsi="Times New Roman" w:cs="Times New Roman"/>
        </w:rPr>
        <w:t>ribavarin</w:t>
      </w:r>
      <w:proofErr w:type="spellEnd"/>
      <w:r w:rsidRPr="00163876">
        <w:rPr>
          <w:rFonts w:ascii="Times New Roman" w:hAnsi="Times New Roman" w:cs="Times New Roman"/>
        </w:rPr>
        <w:t>, levels dropped more dramatically. This treatment was suspended due to toxicity observed over long periods of use.</w:t>
      </w:r>
    </w:p>
    <w:p w:rsidR="003B72E3" w:rsidRPr="00163876" w:rsidRDefault="00163876">
      <w:pPr>
        <w:ind w:firstLine="720"/>
        <w:rPr>
          <w:rFonts w:ascii="Times New Roman" w:hAnsi="Times New Roman" w:cs="Times New Roman"/>
        </w:rPr>
      </w:pPr>
      <w:r w:rsidRPr="00163876">
        <w:rPr>
          <w:rFonts w:ascii="Times New Roman" w:hAnsi="Times New Roman" w:cs="Times New Roman"/>
        </w:rPr>
        <w:t>This invention provides technical adv</w:t>
      </w:r>
      <w:r w:rsidRPr="00163876">
        <w:rPr>
          <w:rFonts w:ascii="Times New Roman" w:hAnsi="Times New Roman" w:cs="Times New Roman"/>
        </w:rPr>
        <w:t>antages as well as pharmaceutical advantages with regard to mechanisms of action, binding, inhibition efficiency, target selectivity, solubility, safety profiles, or bio-availability. There are many aspects of the invention which make it a good alternative</w:t>
      </w:r>
      <w:r w:rsidRPr="00163876">
        <w:rPr>
          <w:rFonts w:ascii="Times New Roman" w:hAnsi="Times New Roman" w:cs="Times New Roman"/>
        </w:rPr>
        <w:t xml:space="preserve"> to the common forms of therapy, which can all be found in Patent No. </w:t>
      </w:r>
      <w:proofErr w:type="gramStart"/>
      <w:r w:rsidRPr="00163876">
        <w:rPr>
          <w:rFonts w:ascii="Times New Roman" w:hAnsi="Times New Roman" w:cs="Times New Roman"/>
        </w:rPr>
        <w:t>US 9,556,162 B2.</w:t>
      </w:r>
      <w:proofErr w:type="gramEnd"/>
      <w:r w:rsidRPr="00163876">
        <w:rPr>
          <w:rFonts w:ascii="Times New Roman" w:hAnsi="Times New Roman" w:cs="Times New Roman"/>
        </w:rPr>
        <w:t xml:space="preserve"> </w:t>
      </w:r>
    </w:p>
    <w:p w:rsidR="003B72E3" w:rsidRPr="00163876" w:rsidRDefault="003B72E3">
      <w:pPr>
        <w:ind w:firstLine="720"/>
        <w:rPr>
          <w:rFonts w:ascii="Times New Roman" w:hAnsi="Times New Roman" w:cs="Times New Roman"/>
        </w:rPr>
      </w:pPr>
    </w:p>
    <w:p w:rsidR="003B72E3" w:rsidRPr="00163876" w:rsidRDefault="00163876">
      <w:pPr>
        <w:rPr>
          <w:rFonts w:ascii="Times New Roman" w:hAnsi="Times New Roman" w:cs="Times New Roman"/>
          <w:b/>
        </w:rPr>
      </w:pPr>
      <w:r w:rsidRPr="00163876">
        <w:rPr>
          <w:rFonts w:ascii="Times New Roman" w:hAnsi="Times New Roman" w:cs="Times New Roman"/>
          <w:b/>
        </w:rPr>
        <w:t>Control Objectives</w:t>
      </w:r>
    </w:p>
    <w:p w:rsidR="003B72E3" w:rsidRPr="00163876" w:rsidRDefault="00163876">
      <w:pPr>
        <w:ind w:firstLine="720"/>
        <w:rPr>
          <w:rFonts w:ascii="Times New Roman" w:hAnsi="Times New Roman" w:cs="Times New Roman"/>
          <w:b/>
        </w:rPr>
      </w:pPr>
      <w:r w:rsidRPr="00163876">
        <w:rPr>
          <w:rFonts w:ascii="Times New Roman" w:hAnsi="Times New Roman" w:cs="Times New Roman"/>
        </w:rPr>
        <w:t>To ensure that the necessary compounds are created it is important to control the temperatures at which the reaction takes place. For this reason ou</w:t>
      </w:r>
      <w:r w:rsidRPr="00163876">
        <w:rPr>
          <w:rFonts w:ascii="Times New Roman" w:hAnsi="Times New Roman" w:cs="Times New Roman"/>
        </w:rPr>
        <w:t xml:space="preserve">r control objectives are to first, heat the mixture of sodium hydroxide, ethyl 6-bromo-2-(4-fluorophenyl)-5-isopropoxybenzofuran-3-carboxylate, </w:t>
      </w:r>
      <w:proofErr w:type="spellStart"/>
      <w:r w:rsidRPr="00163876">
        <w:rPr>
          <w:rFonts w:ascii="Times New Roman" w:hAnsi="Times New Roman" w:cs="Times New Roman"/>
        </w:rPr>
        <w:t>MeOH</w:t>
      </w:r>
      <w:proofErr w:type="spellEnd"/>
      <w:r w:rsidRPr="00163876">
        <w:rPr>
          <w:rFonts w:ascii="Times New Roman" w:hAnsi="Times New Roman" w:cs="Times New Roman"/>
        </w:rPr>
        <w:t xml:space="preserve"> and THF to 40 degrees Celsius and have it remain at this temperature for 12 hours, and second, to cool the </w:t>
      </w:r>
      <w:r w:rsidRPr="00163876">
        <w:rPr>
          <w:rFonts w:ascii="Times New Roman" w:hAnsi="Times New Roman" w:cs="Times New Roman"/>
        </w:rPr>
        <w:t xml:space="preserve">mixture to 0 degrees Celsius with the addition of </w:t>
      </w:r>
      <w:proofErr w:type="spellStart"/>
      <w:r w:rsidRPr="00163876">
        <w:rPr>
          <w:rFonts w:ascii="Times New Roman" w:hAnsi="Times New Roman" w:cs="Times New Roman"/>
        </w:rPr>
        <w:t>HCl</w:t>
      </w:r>
      <w:proofErr w:type="spellEnd"/>
      <w:r w:rsidRPr="00163876">
        <w:rPr>
          <w:rFonts w:ascii="Times New Roman" w:hAnsi="Times New Roman" w:cs="Times New Roman"/>
        </w:rPr>
        <w:t>.</w:t>
      </w:r>
      <w:r w:rsidRPr="00163876">
        <w:rPr>
          <w:rFonts w:ascii="Times New Roman" w:hAnsi="Times New Roman" w:cs="Times New Roman"/>
          <w:b/>
        </w:rPr>
        <w:tab/>
      </w:r>
    </w:p>
    <w:p w:rsidR="003B72E3" w:rsidRPr="00163876" w:rsidRDefault="00163876">
      <w:pPr>
        <w:ind w:firstLine="720"/>
        <w:rPr>
          <w:rFonts w:ascii="Times New Roman" w:hAnsi="Times New Roman" w:cs="Times New Roman"/>
        </w:rPr>
      </w:pPr>
      <w:r w:rsidRPr="00163876">
        <w:rPr>
          <w:rFonts w:ascii="Times New Roman" w:hAnsi="Times New Roman" w:cs="Times New Roman"/>
        </w:rPr>
        <w:t xml:space="preserve">With these objectives in mind, the control variables for this reaction can be set. Control variables are variables that are set to a specific value for the duration of the reaction. For this reaction </w:t>
      </w:r>
      <w:r w:rsidRPr="00163876">
        <w:rPr>
          <w:rFonts w:ascii="Times New Roman" w:hAnsi="Times New Roman" w:cs="Times New Roman"/>
        </w:rPr>
        <w:t xml:space="preserve">the control variables are the temperature of the mixture of sodium hydroxide, ethyl 6-bromo-2-(4-fluorophenyl)-5-isopropoxybenzofuran-3-carboxylate, </w:t>
      </w:r>
      <w:proofErr w:type="spellStart"/>
      <w:r w:rsidRPr="00163876">
        <w:rPr>
          <w:rFonts w:ascii="Times New Roman" w:hAnsi="Times New Roman" w:cs="Times New Roman"/>
        </w:rPr>
        <w:t>MeOH</w:t>
      </w:r>
      <w:proofErr w:type="spellEnd"/>
      <w:r w:rsidRPr="00163876">
        <w:rPr>
          <w:rFonts w:ascii="Times New Roman" w:hAnsi="Times New Roman" w:cs="Times New Roman"/>
        </w:rPr>
        <w:t xml:space="preserve"> and THF which will be </w:t>
      </w:r>
      <w:proofErr w:type="gramStart"/>
      <w:r w:rsidRPr="00163876">
        <w:rPr>
          <w:rFonts w:ascii="Times New Roman" w:hAnsi="Times New Roman" w:cs="Times New Roman"/>
        </w:rPr>
        <w:t>set</w:t>
      </w:r>
      <w:proofErr w:type="gramEnd"/>
      <w:r w:rsidRPr="00163876">
        <w:rPr>
          <w:rFonts w:ascii="Times New Roman" w:hAnsi="Times New Roman" w:cs="Times New Roman"/>
        </w:rPr>
        <w:t xml:space="preserve"> to 40 degrees Celsius, and the temperature of the mixture after </w:t>
      </w:r>
      <w:proofErr w:type="spellStart"/>
      <w:r w:rsidRPr="00163876">
        <w:rPr>
          <w:rFonts w:ascii="Times New Roman" w:hAnsi="Times New Roman" w:cs="Times New Roman"/>
        </w:rPr>
        <w:t>HCl</w:t>
      </w:r>
      <w:proofErr w:type="spellEnd"/>
      <w:r w:rsidRPr="00163876">
        <w:rPr>
          <w:rFonts w:ascii="Times New Roman" w:hAnsi="Times New Roman" w:cs="Times New Roman"/>
        </w:rPr>
        <w:t xml:space="preserve"> is added</w:t>
      </w:r>
      <w:r w:rsidRPr="00163876">
        <w:rPr>
          <w:rFonts w:ascii="Times New Roman" w:hAnsi="Times New Roman" w:cs="Times New Roman"/>
        </w:rPr>
        <w:t xml:space="preserve"> which will be 0 degrees Celsius. </w:t>
      </w:r>
    </w:p>
    <w:p w:rsidR="003B72E3" w:rsidRPr="00163876" w:rsidRDefault="00163876">
      <w:pPr>
        <w:rPr>
          <w:rFonts w:ascii="Times New Roman" w:hAnsi="Times New Roman" w:cs="Times New Roman"/>
        </w:rPr>
      </w:pPr>
      <w:r w:rsidRPr="00163876">
        <w:rPr>
          <w:rFonts w:ascii="Times New Roman" w:hAnsi="Times New Roman" w:cs="Times New Roman"/>
        </w:rPr>
        <w:tab/>
        <w:t xml:space="preserve">Manipulated variables are the variables that are adjusted in order to allow the control variable to remain at a set point. For the heating of the initial mixture the manipulated variable is the flow of the steam that is </w:t>
      </w:r>
      <w:r w:rsidRPr="00163876">
        <w:rPr>
          <w:rFonts w:ascii="Times New Roman" w:hAnsi="Times New Roman" w:cs="Times New Roman"/>
        </w:rPr>
        <w:t xml:space="preserve">heating the mixture. An increase in steam will continue or speed up the heating while a decrease in steam will slow down the heating or stop it completely. For the cooling of the mixture with the addition of </w:t>
      </w:r>
      <w:proofErr w:type="spellStart"/>
      <w:r w:rsidRPr="00163876">
        <w:rPr>
          <w:rFonts w:ascii="Times New Roman" w:hAnsi="Times New Roman" w:cs="Times New Roman"/>
        </w:rPr>
        <w:t>HCl</w:t>
      </w:r>
      <w:proofErr w:type="spellEnd"/>
      <w:r w:rsidRPr="00163876">
        <w:rPr>
          <w:rFonts w:ascii="Times New Roman" w:hAnsi="Times New Roman" w:cs="Times New Roman"/>
        </w:rPr>
        <w:t>, the manipulated variable will be the flow o</w:t>
      </w:r>
      <w:r w:rsidRPr="00163876">
        <w:rPr>
          <w:rFonts w:ascii="Times New Roman" w:hAnsi="Times New Roman" w:cs="Times New Roman"/>
        </w:rPr>
        <w:t xml:space="preserve">f the water the cools the mixture. Similar to the first manipulated variable, </w:t>
      </w:r>
      <w:proofErr w:type="spellStart"/>
      <w:proofErr w:type="gramStart"/>
      <w:r w:rsidRPr="00163876">
        <w:rPr>
          <w:rFonts w:ascii="Times New Roman" w:hAnsi="Times New Roman" w:cs="Times New Roman"/>
        </w:rPr>
        <w:t>a</w:t>
      </w:r>
      <w:proofErr w:type="spellEnd"/>
      <w:proofErr w:type="gramEnd"/>
      <w:r w:rsidRPr="00163876">
        <w:rPr>
          <w:rFonts w:ascii="Times New Roman" w:hAnsi="Times New Roman" w:cs="Times New Roman"/>
        </w:rPr>
        <w:t xml:space="preserve"> increase in water flow will speed up the cooling process while a decrease in water flow will slow the cooling process.</w:t>
      </w:r>
    </w:p>
    <w:p w:rsidR="003B72E3" w:rsidRPr="00163876" w:rsidRDefault="00163876">
      <w:pPr>
        <w:rPr>
          <w:rFonts w:ascii="Times New Roman" w:hAnsi="Times New Roman" w:cs="Times New Roman"/>
        </w:rPr>
      </w:pPr>
      <w:r w:rsidRPr="00163876">
        <w:rPr>
          <w:rFonts w:ascii="Times New Roman" w:hAnsi="Times New Roman" w:cs="Times New Roman"/>
        </w:rPr>
        <w:lastRenderedPageBreak/>
        <w:tab/>
        <w:t>Finally, disturbance variables are variables that have a</w:t>
      </w:r>
      <w:r w:rsidRPr="00163876">
        <w:rPr>
          <w:rFonts w:ascii="Times New Roman" w:hAnsi="Times New Roman" w:cs="Times New Roman"/>
        </w:rPr>
        <w:t>n effect on the control variables in the process but are not able to be manipulated. A disturbance variable could be anything that disrupts the process and can range from operator errors to dramatic weather changes. In this model the disturbance variable w</w:t>
      </w:r>
      <w:r w:rsidRPr="00163876">
        <w:rPr>
          <w:rFonts w:ascii="Times New Roman" w:hAnsi="Times New Roman" w:cs="Times New Roman"/>
        </w:rPr>
        <w:t>ould be changes in the temperature of the surrounding air due to human error. For example, a door could be left open when an operator leaves for lunch. This would allow the air temperature in the room to cool which would then cool the reactor. If the react</w:t>
      </w:r>
      <w:r w:rsidRPr="00163876">
        <w:rPr>
          <w:rFonts w:ascii="Times New Roman" w:hAnsi="Times New Roman" w:cs="Times New Roman"/>
        </w:rPr>
        <w:t>or is not checked until the operator returns, the temperature could change significantly before it is corrected.</w:t>
      </w:r>
    </w:p>
    <w:p w:rsidR="003B72E3" w:rsidRPr="00163876" w:rsidRDefault="003B72E3">
      <w:pPr>
        <w:rPr>
          <w:rFonts w:ascii="Times New Roman" w:hAnsi="Times New Roman" w:cs="Times New Roman"/>
          <w:b/>
        </w:rPr>
      </w:pPr>
    </w:p>
    <w:p w:rsidR="003B72E3" w:rsidRPr="00163876" w:rsidRDefault="00163876">
      <w:pPr>
        <w:rPr>
          <w:rFonts w:ascii="Times New Roman" w:hAnsi="Times New Roman" w:cs="Times New Roman"/>
          <w:b/>
        </w:rPr>
      </w:pPr>
      <w:r w:rsidRPr="00163876">
        <w:rPr>
          <w:rFonts w:ascii="Times New Roman" w:hAnsi="Times New Roman" w:cs="Times New Roman"/>
          <w:b/>
        </w:rPr>
        <w:t>Process Control</w:t>
      </w:r>
    </w:p>
    <w:p w:rsidR="003B72E3" w:rsidRPr="00163876" w:rsidRDefault="003B72E3">
      <w:pPr>
        <w:rPr>
          <w:rFonts w:ascii="Times New Roman" w:hAnsi="Times New Roman" w:cs="Times New Roman"/>
          <w:b/>
        </w:rPr>
      </w:pPr>
    </w:p>
    <w:p w:rsidR="003B72E3" w:rsidRPr="00163876" w:rsidRDefault="00163876">
      <w:pPr>
        <w:ind w:firstLine="720"/>
        <w:rPr>
          <w:rFonts w:ascii="Times New Roman" w:hAnsi="Times New Roman" w:cs="Times New Roman"/>
        </w:rPr>
      </w:pPr>
      <w:r w:rsidRPr="00163876">
        <w:rPr>
          <w:rFonts w:ascii="Times New Roman" w:hAnsi="Times New Roman" w:cs="Times New Roman"/>
        </w:rPr>
        <w:t>When creating a model, there are two control options to consider: the first is a feedforward loop and the second a feedback l</w:t>
      </w:r>
      <w:r w:rsidRPr="00163876">
        <w:rPr>
          <w:rFonts w:ascii="Times New Roman" w:hAnsi="Times New Roman" w:cs="Times New Roman"/>
        </w:rPr>
        <w:t xml:space="preserve">oop. As with any type of control they each have advantages and disadvantages. In a feedforward control loop an input, usually a disturbance </w:t>
      </w:r>
      <w:proofErr w:type="gramStart"/>
      <w:r w:rsidRPr="00163876">
        <w:rPr>
          <w:rFonts w:ascii="Times New Roman" w:hAnsi="Times New Roman" w:cs="Times New Roman"/>
        </w:rPr>
        <w:t>variable,</w:t>
      </w:r>
      <w:proofErr w:type="gramEnd"/>
      <w:r w:rsidRPr="00163876">
        <w:rPr>
          <w:rFonts w:ascii="Times New Roman" w:hAnsi="Times New Roman" w:cs="Times New Roman"/>
        </w:rPr>
        <w:t xml:space="preserve"> is measured and the controlled variable is adjusted accordingly. The main advantage of this method is that</w:t>
      </w:r>
      <w:r w:rsidRPr="00163876">
        <w:rPr>
          <w:rFonts w:ascii="Times New Roman" w:hAnsi="Times New Roman" w:cs="Times New Roman"/>
        </w:rPr>
        <w:t xml:space="preserve"> the controlled variable is adjusted as soon as the disturbance is detected. Therefore, the error of the disturbance is canceled out before it can affect the outcome of the system. If the disturbance variable is not correctly estimated or if there are more</w:t>
      </w:r>
      <w:r w:rsidRPr="00163876">
        <w:rPr>
          <w:rFonts w:ascii="Times New Roman" w:hAnsi="Times New Roman" w:cs="Times New Roman"/>
        </w:rPr>
        <w:t xml:space="preserve"> than one disturbance variables, adjusting the control variable may not be enough to correct the system’s errors. This is one of the disadvantages of this type of control loop.</w:t>
      </w:r>
    </w:p>
    <w:p w:rsidR="003B72E3" w:rsidRPr="00163876" w:rsidRDefault="00163876">
      <w:pPr>
        <w:ind w:firstLine="720"/>
        <w:rPr>
          <w:rFonts w:ascii="Times New Roman" w:hAnsi="Times New Roman" w:cs="Times New Roman"/>
        </w:rPr>
      </w:pPr>
      <w:r w:rsidRPr="00163876">
        <w:rPr>
          <w:rFonts w:ascii="Times New Roman" w:hAnsi="Times New Roman" w:cs="Times New Roman"/>
        </w:rPr>
        <w:t>In a feedback control loop, the controlled variable is measured and the manipul</w:t>
      </w:r>
      <w:r w:rsidRPr="00163876">
        <w:rPr>
          <w:rFonts w:ascii="Times New Roman" w:hAnsi="Times New Roman" w:cs="Times New Roman"/>
        </w:rPr>
        <w:t>ated variable associated with the control variable is adjusted accordingly. The disturbance variable is corrected for after the fact, once the system output has registered it. Unlike in a feedforward control loop, the disturbance does not matter. The model</w:t>
      </w:r>
      <w:r w:rsidRPr="00163876">
        <w:rPr>
          <w:rFonts w:ascii="Times New Roman" w:hAnsi="Times New Roman" w:cs="Times New Roman"/>
        </w:rPr>
        <w:t xml:space="preserve"> can adjust to account for many different types of disturbances and that is the main advantage of a feedback control loop. The main disadvantage of this model is that unlike a feedforward, the correction to the disturbance is not instantaneous. The disturb</w:t>
      </w:r>
      <w:r w:rsidRPr="00163876">
        <w:rPr>
          <w:rFonts w:ascii="Times New Roman" w:hAnsi="Times New Roman" w:cs="Times New Roman"/>
        </w:rPr>
        <w:t>ance has to first occur for the system to measure the error before it adjusts, at times allowing the system to be out of ideal conditions. The disturbances determined for the process modeled included: temperature differences in the surrounding area, temper</w:t>
      </w:r>
      <w:r w:rsidRPr="00163876">
        <w:rPr>
          <w:rFonts w:ascii="Times New Roman" w:hAnsi="Times New Roman" w:cs="Times New Roman"/>
        </w:rPr>
        <w:t>ature ranges of the component streams coming into the reactor, and many different forms of human error. It was decided that a feedback control loop would work the best due to the variety of disturbances that could occur.</w:t>
      </w:r>
    </w:p>
    <w:p w:rsidR="003B72E3" w:rsidRPr="00163876" w:rsidRDefault="00163876">
      <w:pPr>
        <w:rPr>
          <w:rFonts w:ascii="Times New Roman" w:hAnsi="Times New Roman" w:cs="Times New Roman"/>
        </w:rPr>
      </w:pPr>
      <w:r w:rsidRPr="00163876">
        <w:rPr>
          <w:rFonts w:ascii="Times New Roman" w:hAnsi="Times New Roman" w:cs="Times New Roman"/>
        </w:rPr>
        <w:tab/>
      </w:r>
      <w:r w:rsidRPr="00163876">
        <w:rPr>
          <w:rFonts w:ascii="Times New Roman" w:hAnsi="Times New Roman" w:cs="Times New Roman"/>
        </w:rPr>
        <w:t>In this model, many different process control elements were used. Initially the temperature is taken with a thermocouple. The heating begins with a transducer that converts the temperature to a current. This is necessary so that the current can be a univer</w:t>
      </w:r>
      <w:r w:rsidRPr="00163876">
        <w:rPr>
          <w:rFonts w:ascii="Times New Roman" w:hAnsi="Times New Roman" w:cs="Times New Roman"/>
        </w:rPr>
        <w:t>sal signal for the PID controller to interpret. Next is a PID controller. The PID controller is a very robust and high performance element of control that can respond smoothly. A tradeoff with PID is that it tends to have overshoots in its ideal case. In t</w:t>
      </w:r>
      <w:r w:rsidRPr="00163876">
        <w:rPr>
          <w:rFonts w:ascii="Times New Roman" w:hAnsi="Times New Roman" w:cs="Times New Roman"/>
        </w:rPr>
        <w:t xml:space="preserve">his model, the ideal case was not used to avoid the oscillatory overshoot. The heating is “gentle” so the team prioritized a slower heating over a quick, oscillatory response. </w:t>
      </w:r>
      <w:proofErr w:type="gramStart"/>
      <w:r w:rsidRPr="00163876">
        <w:rPr>
          <w:rFonts w:ascii="Times New Roman" w:hAnsi="Times New Roman" w:cs="Times New Roman"/>
        </w:rPr>
        <w:t>Next, another transducer to convert the current to a pressure.</w:t>
      </w:r>
      <w:proofErr w:type="gramEnd"/>
      <w:r w:rsidRPr="00163876">
        <w:rPr>
          <w:rFonts w:ascii="Times New Roman" w:hAnsi="Times New Roman" w:cs="Times New Roman"/>
        </w:rPr>
        <w:t xml:space="preserve"> Then, there is a </w:t>
      </w:r>
      <w:r w:rsidRPr="00163876">
        <w:rPr>
          <w:rFonts w:ascii="Times New Roman" w:hAnsi="Times New Roman" w:cs="Times New Roman"/>
        </w:rPr>
        <w:t xml:space="preserve">valve that controls a linear flow rate. The heating value is a fail close valve because if the system gets to a temperature that is too hot, the system should stop heating. The cooling system works very similarly except that the valve is fail open. If the </w:t>
      </w:r>
      <w:r w:rsidRPr="00163876">
        <w:rPr>
          <w:rFonts w:ascii="Times New Roman" w:hAnsi="Times New Roman" w:cs="Times New Roman"/>
        </w:rPr>
        <w:t xml:space="preserve">system is working incorrectly, the water released would reduce the temperature and prevent a major issue. </w:t>
      </w:r>
    </w:p>
    <w:p w:rsidR="003B72E3" w:rsidRPr="00163876" w:rsidRDefault="00163876">
      <w:pPr>
        <w:rPr>
          <w:rFonts w:ascii="Times New Roman" w:hAnsi="Times New Roman" w:cs="Times New Roman"/>
        </w:rPr>
      </w:pPr>
      <w:r w:rsidRPr="00163876">
        <w:rPr>
          <w:rFonts w:ascii="Times New Roman" w:hAnsi="Times New Roman" w:cs="Times New Roman"/>
        </w:rPr>
        <w:tab/>
      </w:r>
    </w:p>
    <w:p w:rsidR="003B72E3" w:rsidRPr="00163876" w:rsidRDefault="00163876">
      <w:pPr>
        <w:rPr>
          <w:rFonts w:ascii="Times New Roman" w:hAnsi="Times New Roman" w:cs="Times New Roman"/>
          <w:b/>
        </w:rPr>
      </w:pPr>
      <w:r w:rsidRPr="00163876">
        <w:rPr>
          <w:rFonts w:ascii="Times New Roman" w:hAnsi="Times New Roman" w:cs="Times New Roman"/>
          <w:b/>
        </w:rPr>
        <w:t>Safety</w:t>
      </w:r>
    </w:p>
    <w:p w:rsidR="003B72E3" w:rsidRPr="00163876" w:rsidRDefault="00163876">
      <w:pPr>
        <w:rPr>
          <w:rFonts w:ascii="Times New Roman" w:hAnsi="Times New Roman" w:cs="Times New Roman"/>
        </w:rPr>
      </w:pPr>
      <w:r w:rsidRPr="00163876">
        <w:rPr>
          <w:rFonts w:ascii="Times New Roman" w:hAnsi="Times New Roman" w:cs="Times New Roman"/>
          <w:b/>
        </w:rPr>
        <w:tab/>
      </w:r>
      <w:r w:rsidRPr="00163876">
        <w:rPr>
          <w:rFonts w:ascii="Times New Roman" w:hAnsi="Times New Roman" w:cs="Times New Roman"/>
        </w:rPr>
        <w:t xml:space="preserve">Safety in the workplace is </w:t>
      </w:r>
      <w:proofErr w:type="gramStart"/>
      <w:r w:rsidRPr="00163876">
        <w:rPr>
          <w:rFonts w:ascii="Times New Roman" w:hAnsi="Times New Roman" w:cs="Times New Roman"/>
        </w:rPr>
        <w:t>an</w:t>
      </w:r>
      <w:proofErr w:type="gramEnd"/>
      <w:r w:rsidRPr="00163876">
        <w:rPr>
          <w:rFonts w:ascii="Times New Roman" w:hAnsi="Times New Roman" w:cs="Times New Roman"/>
        </w:rPr>
        <w:t xml:space="preserve"> standard that stretches across virtually every industry. From having a lid on hot beverages to prevent burns from spills to wearing proper PPE in a refinery many companies </w:t>
      </w:r>
      <w:r w:rsidRPr="00163876">
        <w:rPr>
          <w:rFonts w:ascii="Times New Roman" w:hAnsi="Times New Roman" w:cs="Times New Roman"/>
        </w:rPr>
        <w:lastRenderedPageBreak/>
        <w:t>enforce strict guidelines to ensure not only are their</w:t>
      </w:r>
      <w:r w:rsidRPr="00163876">
        <w:rPr>
          <w:rFonts w:ascii="Times New Roman" w:hAnsi="Times New Roman" w:cs="Times New Roman"/>
        </w:rPr>
        <w:t xml:space="preserve"> employees staying safe but the communities that they operate in are. As presented in Patent </w:t>
      </w:r>
      <w:hyperlink r:id="rId6">
        <w:r w:rsidRPr="00163876">
          <w:rPr>
            <w:rFonts w:ascii="Times New Roman" w:hAnsi="Times New Roman" w:cs="Times New Roman"/>
            <w:color w:val="1155CC"/>
            <w:u w:val="single"/>
          </w:rPr>
          <w:t>US9556162B2</w:t>
        </w:r>
      </w:hyperlink>
      <w:r w:rsidRPr="00163876">
        <w:rPr>
          <w:rFonts w:ascii="Times New Roman" w:hAnsi="Times New Roman" w:cs="Times New Roman"/>
        </w:rPr>
        <w:t xml:space="preserve"> synthesis of the compound for the Treatme</w:t>
      </w:r>
      <w:r w:rsidRPr="00163876">
        <w:rPr>
          <w:rFonts w:ascii="Times New Roman" w:hAnsi="Times New Roman" w:cs="Times New Roman"/>
        </w:rPr>
        <w:t>nt of Hepatitis C occurs in a small scale lab setting. For a lab scale synthesis the associated safety risks are much less severe than in a full scale pharmaceutical manufacturing plant. To mitigate risks of personal injury, lab personnel would be required</w:t>
      </w:r>
      <w:r w:rsidRPr="00163876">
        <w:rPr>
          <w:rFonts w:ascii="Times New Roman" w:hAnsi="Times New Roman" w:cs="Times New Roman"/>
        </w:rPr>
        <w:t xml:space="preserve"> to wear closed toed safety shoes, long sleeve lab coat, safety glasses, gloves, and other chemical specific clothing when required by MSDS instructions. </w:t>
      </w:r>
    </w:p>
    <w:p w:rsidR="003B72E3" w:rsidRPr="00163876" w:rsidRDefault="00163876">
      <w:pPr>
        <w:rPr>
          <w:rFonts w:ascii="Times New Roman" w:hAnsi="Times New Roman" w:cs="Times New Roman"/>
          <w:color w:val="222222"/>
          <w:highlight w:val="white"/>
        </w:rPr>
      </w:pPr>
      <w:r w:rsidRPr="00163876">
        <w:rPr>
          <w:rFonts w:ascii="Times New Roman" w:hAnsi="Times New Roman" w:cs="Times New Roman"/>
        </w:rPr>
        <w:tab/>
        <w:t>As the process is scaled up for high yield of the final product not only do the amount of safety ris</w:t>
      </w:r>
      <w:r w:rsidRPr="00163876">
        <w:rPr>
          <w:rFonts w:ascii="Times New Roman" w:hAnsi="Times New Roman" w:cs="Times New Roman"/>
        </w:rPr>
        <w:t xml:space="preserve">ks grow the magnitude of the risks. Instead of a hot plate, beaker, and stir bar for heating and mixing the components a reactor chamber ranging anywhere from 100-1000+ liters with </w:t>
      </w:r>
      <w:proofErr w:type="spellStart"/>
      <w:proofErr w:type="gramStart"/>
      <w:r w:rsidRPr="00163876">
        <w:rPr>
          <w:rFonts w:ascii="Times New Roman" w:hAnsi="Times New Roman" w:cs="Times New Roman"/>
        </w:rPr>
        <w:t>a</w:t>
      </w:r>
      <w:proofErr w:type="spellEnd"/>
      <w:proofErr w:type="gramEnd"/>
      <w:r w:rsidRPr="00163876">
        <w:rPr>
          <w:rFonts w:ascii="Times New Roman" w:hAnsi="Times New Roman" w:cs="Times New Roman"/>
        </w:rPr>
        <w:t xml:space="preserve"> internal heating and cooling system and mixer would be used. Unlike in th</w:t>
      </w:r>
      <w:r w:rsidRPr="00163876">
        <w:rPr>
          <w:rFonts w:ascii="Times New Roman" w:hAnsi="Times New Roman" w:cs="Times New Roman"/>
        </w:rPr>
        <w:t xml:space="preserve">e lab you are not able to measure and add each component into the industrial reactor as it is closed system controlled through programming. One way to identify potential hazards is to conduct a </w:t>
      </w:r>
      <w:r w:rsidRPr="00163876">
        <w:rPr>
          <w:rFonts w:ascii="Times New Roman" w:hAnsi="Times New Roman" w:cs="Times New Roman"/>
          <w:color w:val="222222"/>
          <w:highlight w:val="white"/>
        </w:rPr>
        <w:t>hazard and operability study (</w:t>
      </w:r>
      <w:r w:rsidRPr="00163876">
        <w:rPr>
          <w:rFonts w:ascii="Times New Roman" w:hAnsi="Times New Roman" w:cs="Times New Roman"/>
          <w:color w:val="222222"/>
        </w:rPr>
        <w:t>HAZOP</w:t>
      </w:r>
      <w:r w:rsidRPr="00163876">
        <w:rPr>
          <w:rFonts w:ascii="Times New Roman" w:hAnsi="Times New Roman" w:cs="Times New Roman"/>
          <w:color w:val="222222"/>
          <w:highlight w:val="white"/>
        </w:rPr>
        <w:t>), in which the plant and p</w:t>
      </w:r>
      <w:r w:rsidRPr="00163876">
        <w:rPr>
          <w:rFonts w:ascii="Times New Roman" w:hAnsi="Times New Roman" w:cs="Times New Roman"/>
          <w:color w:val="222222"/>
          <w:highlight w:val="white"/>
        </w:rPr>
        <w:t xml:space="preserve">rocess is systematically examined to identify and evaluate problems that may represent risks to personnel or equipment. </w:t>
      </w:r>
    </w:p>
    <w:p w:rsidR="003B72E3" w:rsidRPr="00163876" w:rsidRDefault="00163876">
      <w:pPr>
        <w:rPr>
          <w:rFonts w:ascii="Times New Roman" w:hAnsi="Times New Roman" w:cs="Times New Roman"/>
        </w:rPr>
      </w:pPr>
      <w:r w:rsidRPr="00163876">
        <w:rPr>
          <w:rFonts w:ascii="Times New Roman" w:hAnsi="Times New Roman" w:cs="Times New Roman"/>
          <w:color w:val="222222"/>
          <w:highlight w:val="white"/>
        </w:rPr>
        <w:tab/>
        <w:t xml:space="preserve">For the industrial scale up of the process presented in </w:t>
      </w:r>
      <w:r w:rsidRPr="00163876">
        <w:rPr>
          <w:rFonts w:ascii="Times New Roman" w:hAnsi="Times New Roman" w:cs="Times New Roman"/>
        </w:rPr>
        <w:t xml:space="preserve">Patent </w:t>
      </w:r>
      <w:hyperlink r:id="rId7">
        <w:r w:rsidRPr="00163876">
          <w:rPr>
            <w:rFonts w:ascii="Times New Roman" w:hAnsi="Times New Roman" w:cs="Times New Roman"/>
            <w:color w:val="1155CC"/>
            <w:u w:val="single"/>
          </w:rPr>
          <w:t>US9556162B2</w:t>
        </w:r>
      </w:hyperlink>
      <w:r w:rsidRPr="00163876">
        <w:rPr>
          <w:rFonts w:ascii="Times New Roman" w:hAnsi="Times New Roman" w:cs="Times New Roman"/>
          <w:color w:val="222222"/>
          <w:highlight w:val="white"/>
        </w:rPr>
        <w:t>, there is a chance for the reactor to overheat, this could cause the product to become unstable and could lead to an explosion, one way to mitigate this is by implementing a feedback loop to monitor the te</w:t>
      </w:r>
      <w:r w:rsidRPr="00163876">
        <w:rPr>
          <w:rFonts w:ascii="Times New Roman" w:hAnsi="Times New Roman" w:cs="Times New Roman"/>
          <w:color w:val="222222"/>
          <w:highlight w:val="white"/>
        </w:rPr>
        <w:t>mperature and make adjustments to the heating/cooling loop. In addition to a feedback loop it would be important to install alarms to notify the unit operators of rising temperatures if the feedback loop were to fail and if necessary implementing an automa</w:t>
      </w:r>
      <w:r w:rsidRPr="00163876">
        <w:rPr>
          <w:rFonts w:ascii="Times New Roman" w:hAnsi="Times New Roman" w:cs="Times New Roman"/>
          <w:color w:val="222222"/>
          <w:highlight w:val="white"/>
        </w:rPr>
        <w:t>tic shutdown of the process if the associated risks are grave enough. In addition to ensuring that the temperature does not rise beyond set temperatures, it is imperative to make sure that the reactor does not get filled beyond its holding limits, there ar</w:t>
      </w:r>
      <w:r w:rsidRPr="00163876">
        <w:rPr>
          <w:rFonts w:ascii="Times New Roman" w:hAnsi="Times New Roman" w:cs="Times New Roman"/>
          <w:color w:val="222222"/>
          <w:highlight w:val="white"/>
        </w:rPr>
        <w:t>e many different strategies to ensure overfill doesn’t happening including but not limited to, having operator input restrictions, and liquid level measurement alarms.</w:t>
      </w:r>
      <w:r w:rsidRPr="00163876">
        <w:rPr>
          <w:rFonts w:ascii="Times New Roman" w:hAnsi="Times New Roman" w:cs="Times New Roman"/>
        </w:rPr>
        <w:t xml:space="preserve">  </w:t>
      </w:r>
    </w:p>
    <w:p w:rsidR="003B72E3" w:rsidRPr="00163876" w:rsidRDefault="003B72E3">
      <w:pPr>
        <w:rPr>
          <w:rFonts w:ascii="Times New Roman" w:hAnsi="Times New Roman" w:cs="Times New Roman"/>
          <w:b/>
        </w:rPr>
      </w:pPr>
    </w:p>
    <w:p w:rsidR="003B72E3" w:rsidRPr="00163876" w:rsidRDefault="00163876">
      <w:pPr>
        <w:rPr>
          <w:rFonts w:ascii="Times New Roman" w:hAnsi="Times New Roman" w:cs="Times New Roman"/>
          <w:b/>
        </w:rPr>
      </w:pPr>
      <w:r w:rsidRPr="00163876">
        <w:rPr>
          <w:rFonts w:ascii="Times New Roman" w:hAnsi="Times New Roman" w:cs="Times New Roman"/>
          <w:b/>
        </w:rPr>
        <w:t>Process Simulation Model</w:t>
      </w:r>
    </w:p>
    <w:p w:rsidR="003B72E3" w:rsidRPr="00163876" w:rsidRDefault="00163876">
      <w:pPr>
        <w:rPr>
          <w:rFonts w:ascii="Times New Roman" w:hAnsi="Times New Roman" w:cs="Times New Roman"/>
        </w:rPr>
      </w:pPr>
      <w:r w:rsidRPr="00163876">
        <w:rPr>
          <w:rFonts w:ascii="Times New Roman" w:hAnsi="Times New Roman" w:cs="Times New Roman"/>
        </w:rPr>
        <w:tab/>
        <w:t>The model shown in Figure (1) is an accurate representation</w:t>
      </w:r>
      <w:r w:rsidRPr="00163876">
        <w:rPr>
          <w:rFonts w:ascii="Times New Roman" w:hAnsi="Times New Roman" w:cs="Times New Roman"/>
        </w:rPr>
        <w:t xml:space="preserve"> of the process of heating and cooling the mixture. The mixture is heated and cooled in a batch reactor. The step inputs set the desired temperatures of the reactor (40°C for heating and 0°C for cooling). The cooling is delayed using a step time of 12+ 3ta</w:t>
      </w:r>
      <w:r w:rsidRPr="00163876">
        <w:rPr>
          <w:rFonts w:ascii="Times New Roman" w:hAnsi="Times New Roman" w:cs="Times New Roman"/>
        </w:rPr>
        <w:t>u2 to model the overnight heating before the mixture is cooled. This temperature input is converted to a signal and the measured output is subtracted from the input value. This error goes through the PID controller, which is controlled by the transfer func</w:t>
      </w:r>
      <w:r w:rsidRPr="00163876">
        <w:rPr>
          <w:rFonts w:ascii="Times New Roman" w:hAnsi="Times New Roman" w:cs="Times New Roman"/>
        </w:rPr>
        <w:t>tions that follow it. The integrative and derivative parts of the controller are calculated using the equations from table 12.1 in the text. Using this reference, the integrative formula was 1</w:t>
      </w:r>
      <w:proofErr w:type="gramStart"/>
      <w:r w:rsidRPr="00163876">
        <w:rPr>
          <w:rFonts w:ascii="Times New Roman" w:hAnsi="Times New Roman" w:cs="Times New Roman"/>
        </w:rPr>
        <w:t>/(</w:t>
      </w:r>
      <w:proofErr w:type="gramEnd"/>
      <w:r w:rsidRPr="00163876">
        <w:rPr>
          <w:rFonts w:ascii="Times New Roman" w:hAnsi="Times New Roman" w:cs="Times New Roman"/>
        </w:rPr>
        <w:t>tau1+tau2) and the derivative formula was (tau1*tau2)/(tau1+ta</w:t>
      </w:r>
      <w:r w:rsidRPr="00163876">
        <w:rPr>
          <w:rFonts w:ascii="Times New Roman" w:hAnsi="Times New Roman" w:cs="Times New Roman"/>
        </w:rPr>
        <w:t>u2). The proportional value is a constant that was chosen arbitrarily to best this situation. The first transfer function models a valve and converts the incoming signal into a pressure and that pressure goes through the second transfer function which conv</w:t>
      </w:r>
      <w:r w:rsidRPr="00163876">
        <w:rPr>
          <w:rFonts w:ascii="Times New Roman" w:hAnsi="Times New Roman" w:cs="Times New Roman"/>
        </w:rPr>
        <w:t>erts it back to a temperature. The values of the time constants were chosen by first creating the process gain block.  Assuming the desired upper value should be reached quickly, the heater was modeled to take about half an hour to reach 40° C. To model th</w:t>
      </w:r>
      <w:r w:rsidRPr="00163876">
        <w:rPr>
          <w:rFonts w:ascii="Times New Roman" w:hAnsi="Times New Roman" w:cs="Times New Roman"/>
        </w:rPr>
        <w:t>is, the time constant for the process block was chosen to be 0.5. Then, the values of tau for the remaining transfer functions were determined respectively taking into account the fact that they must be less than or equal to the time constant for the proce</w:t>
      </w:r>
      <w:r w:rsidRPr="00163876">
        <w:rPr>
          <w:rFonts w:ascii="Times New Roman" w:hAnsi="Times New Roman" w:cs="Times New Roman"/>
        </w:rPr>
        <w:t>ss block. The room temperature is taken into account as well as a disturbance variable. The room temperature is assumed to be 25°C and it is assumed that this is constant. The disturbance is the result of an operator leaving the door to the plant open duri</w:t>
      </w:r>
      <w:r w:rsidRPr="00163876">
        <w:rPr>
          <w:rFonts w:ascii="Times New Roman" w:hAnsi="Times New Roman" w:cs="Times New Roman"/>
        </w:rPr>
        <w:t xml:space="preserve">ng </w:t>
      </w:r>
      <w:r w:rsidRPr="00163876">
        <w:rPr>
          <w:rFonts w:ascii="Times New Roman" w:hAnsi="Times New Roman" w:cs="Times New Roman"/>
        </w:rPr>
        <w:lastRenderedPageBreak/>
        <w:t>a heavy snowstorm. As you can see in the graph pictured in Figure (3), the temperature dips down below 40°</w:t>
      </w:r>
      <w:proofErr w:type="spellStart"/>
      <w:r w:rsidRPr="00163876">
        <w:rPr>
          <w:rFonts w:ascii="Times New Roman" w:hAnsi="Times New Roman" w:cs="Times New Roman"/>
        </w:rPr>
        <w:t>C at</w:t>
      </w:r>
      <w:proofErr w:type="spellEnd"/>
      <w:r w:rsidRPr="00163876">
        <w:rPr>
          <w:rFonts w:ascii="Times New Roman" w:hAnsi="Times New Roman" w:cs="Times New Roman"/>
        </w:rPr>
        <w:t xml:space="preserve"> hour 5. This step input has to be transferred into a temperature using the same 2 transfer functions that were previously discussed. Lastly, t</w:t>
      </w:r>
      <w:r w:rsidRPr="00163876">
        <w:rPr>
          <w:rFonts w:ascii="Times New Roman" w:hAnsi="Times New Roman" w:cs="Times New Roman"/>
        </w:rPr>
        <w:t>he feedback loop returns the measured output to the beginning of the loop and makes the process continuous. The transfer function in the feedback loop converts the temperature output into a signal which can be subtracted from the input signal. The first pa</w:t>
      </w:r>
      <w:r w:rsidRPr="00163876">
        <w:rPr>
          <w:rFonts w:ascii="Times New Roman" w:hAnsi="Times New Roman" w:cs="Times New Roman"/>
        </w:rPr>
        <w:t xml:space="preserve">rt of the model depicts a model with no oscillations. This is the model that to be being used to describe the process in the patent.  Typically, a model allows for some oscillations in order to reach the desired </w:t>
      </w:r>
      <w:proofErr w:type="spellStart"/>
      <w:r w:rsidRPr="00163876">
        <w:rPr>
          <w:rFonts w:ascii="Times New Roman" w:hAnsi="Times New Roman" w:cs="Times New Roman"/>
        </w:rPr>
        <w:t>setpoint</w:t>
      </w:r>
      <w:proofErr w:type="spellEnd"/>
      <w:r w:rsidRPr="00163876">
        <w:rPr>
          <w:rFonts w:ascii="Times New Roman" w:hAnsi="Times New Roman" w:cs="Times New Roman"/>
        </w:rPr>
        <w:t xml:space="preserve"> in a shorter amount of time.  Howev</w:t>
      </w:r>
      <w:r w:rsidRPr="00163876">
        <w:rPr>
          <w:rFonts w:ascii="Times New Roman" w:hAnsi="Times New Roman" w:cs="Times New Roman"/>
        </w:rPr>
        <w:t>er, due to the fact our process specifically calls for “gentle heating”, our group decided that oscillations would not be appropriate for this case.   The lower half of the model, which was only used for comp</w:t>
      </w:r>
      <w:r>
        <w:rPr>
          <w:rFonts w:ascii="Times New Roman" w:hAnsi="Times New Roman" w:cs="Times New Roman"/>
        </w:rPr>
        <w:t>arison, allows for oscillations</w:t>
      </w:r>
      <w:r w:rsidRPr="00163876">
        <w:rPr>
          <w:rFonts w:ascii="Times New Roman" w:hAnsi="Times New Roman" w:cs="Times New Roman"/>
        </w:rPr>
        <w:t xml:space="preserve"> to occur. To cr</w:t>
      </w:r>
      <w:r w:rsidRPr="00163876">
        <w:rPr>
          <w:rFonts w:ascii="Times New Roman" w:hAnsi="Times New Roman" w:cs="Times New Roman"/>
        </w:rPr>
        <w:t>eate these oscillations, the proportional value in the PID controller was changed. The graph that compares the both the model with and without oscillations is seen in Figure (2).</w:t>
      </w:r>
    </w:p>
    <w:p w:rsidR="003B72E3" w:rsidRPr="00163876" w:rsidRDefault="003B72E3">
      <w:pPr>
        <w:rPr>
          <w:rFonts w:ascii="Times New Roman" w:hAnsi="Times New Roman" w:cs="Times New Roman"/>
        </w:rPr>
      </w:pPr>
    </w:p>
    <w:p w:rsidR="003B72E3" w:rsidRPr="00163876" w:rsidRDefault="00163876">
      <w:pPr>
        <w:rPr>
          <w:rFonts w:ascii="Times New Roman" w:hAnsi="Times New Roman" w:cs="Times New Roman"/>
        </w:rPr>
      </w:pPr>
      <w:r w:rsidRPr="00163876">
        <w:rPr>
          <w:rFonts w:ascii="Times New Roman" w:hAnsi="Times New Roman" w:cs="Times New Roman"/>
          <w:b/>
        </w:rPr>
        <w:t>Conclusion</w:t>
      </w:r>
    </w:p>
    <w:p w:rsidR="003B72E3" w:rsidRPr="00163876" w:rsidRDefault="00163876">
      <w:pPr>
        <w:rPr>
          <w:rFonts w:ascii="Times New Roman" w:hAnsi="Times New Roman" w:cs="Times New Roman"/>
        </w:rPr>
      </w:pPr>
      <w:r w:rsidRPr="00163876">
        <w:rPr>
          <w:rFonts w:ascii="Times New Roman" w:hAnsi="Times New Roman" w:cs="Times New Roman"/>
        </w:rPr>
        <w:tab/>
        <w:t>In conclusion, the process used by Bristol-Myers Squibb to manuf</w:t>
      </w:r>
      <w:r w:rsidRPr="00163876">
        <w:rPr>
          <w:rFonts w:ascii="Times New Roman" w:hAnsi="Times New Roman" w:cs="Times New Roman"/>
        </w:rPr>
        <w:t xml:space="preserve">acture the 6-Bromo-2- (4-flourophenyl)-5-isopropoxybenzofuran-3-carboxylic acid compound in the Hepatitis C treatment can be modeled using a Simulink model. This model demonstrates two parts of the reaction. The first is the process of heating the initial </w:t>
      </w:r>
      <w:r w:rsidRPr="00163876">
        <w:rPr>
          <w:rFonts w:ascii="Times New Roman" w:hAnsi="Times New Roman" w:cs="Times New Roman"/>
        </w:rPr>
        <w:t xml:space="preserve">mixture of sodium hydroxide, ethyl 6-bromo-2-(4-fluorophenyl)-5-isopropoxybenzofuran-3- carboxylate, </w:t>
      </w:r>
      <w:proofErr w:type="spellStart"/>
      <w:r w:rsidRPr="00163876">
        <w:rPr>
          <w:rFonts w:ascii="Times New Roman" w:hAnsi="Times New Roman" w:cs="Times New Roman"/>
        </w:rPr>
        <w:t>MeOH</w:t>
      </w:r>
      <w:proofErr w:type="spellEnd"/>
      <w:r w:rsidRPr="00163876">
        <w:rPr>
          <w:rFonts w:ascii="Times New Roman" w:hAnsi="Times New Roman" w:cs="Times New Roman"/>
        </w:rPr>
        <w:t xml:space="preserve"> and THF to 40 degrees Celsius and then maintaining this temperature for 12 hours using a steam system. The second aspect of the reaction shown in Simu</w:t>
      </w:r>
      <w:r w:rsidRPr="00163876">
        <w:rPr>
          <w:rFonts w:ascii="Times New Roman" w:hAnsi="Times New Roman" w:cs="Times New Roman"/>
        </w:rPr>
        <w:t xml:space="preserve">link is the cooling of the mixture when </w:t>
      </w:r>
      <w:proofErr w:type="spellStart"/>
      <w:r w:rsidRPr="00163876">
        <w:rPr>
          <w:rFonts w:ascii="Times New Roman" w:hAnsi="Times New Roman" w:cs="Times New Roman"/>
        </w:rPr>
        <w:t>HCl</w:t>
      </w:r>
      <w:proofErr w:type="spellEnd"/>
      <w:r w:rsidRPr="00163876">
        <w:rPr>
          <w:rFonts w:ascii="Times New Roman" w:hAnsi="Times New Roman" w:cs="Times New Roman"/>
        </w:rPr>
        <w:t xml:space="preserve"> is added to 0 degrees Celsius using a cooling water system. The use of PID controllers in a feedback system allow</w:t>
      </w:r>
      <w:r>
        <w:rPr>
          <w:rFonts w:ascii="Times New Roman" w:hAnsi="Times New Roman" w:cs="Times New Roman"/>
        </w:rPr>
        <w:t>s</w:t>
      </w:r>
      <w:r w:rsidRPr="00163876">
        <w:rPr>
          <w:rFonts w:ascii="Times New Roman" w:hAnsi="Times New Roman" w:cs="Times New Roman"/>
        </w:rPr>
        <w:t xml:space="preserve"> the model to demonstrate the effects that a disturbance variable can have on the system as well as</w:t>
      </w:r>
      <w:r w:rsidRPr="00163876">
        <w:rPr>
          <w:rFonts w:ascii="Times New Roman" w:hAnsi="Times New Roman" w:cs="Times New Roman"/>
        </w:rPr>
        <w:t xml:space="preserve"> how the reaction can recover from a disturbance.</w:t>
      </w:r>
    </w:p>
    <w:p w:rsidR="003B72E3" w:rsidRPr="00163876" w:rsidRDefault="00163876">
      <w:pPr>
        <w:rPr>
          <w:rFonts w:ascii="Times New Roman" w:hAnsi="Times New Roman" w:cs="Times New Roman"/>
        </w:rPr>
      </w:pPr>
      <w:r w:rsidRPr="00163876">
        <w:rPr>
          <w:rFonts w:ascii="Times New Roman" w:hAnsi="Times New Roman" w:cs="Times New Roman"/>
        </w:rPr>
        <w:tab/>
        <w:t xml:space="preserve">Through this project the team learned how to use Simulink and fine tune the interactions between different blocks to accurately model the system described in the Bristol-Myers Squibb patent. The team also </w:t>
      </w:r>
      <w:r w:rsidRPr="00163876">
        <w:rPr>
          <w:rFonts w:ascii="Times New Roman" w:hAnsi="Times New Roman" w:cs="Times New Roman"/>
        </w:rPr>
        <w:t>gained a better understanding of the feedback and feedforward control systems as well as other means of monitoring a reaction to ensure that the desired results are reached. Additionally, the team learned about necessary safety measures that must be used t</w:t>
      </w:r>
      <w:r w:rsidRPr="00163876">
        <w:rPr>
          <w:rFonts w:ascii="Times New Roman" w:hAnsi="Times New Roman" w:cs="Times New Roman"/>
        </w:rPr>
        <w:t>o sustain a reaction and if it is successful, scale the reaction up. Finally, the team was able to learn a lot by working with a group of people with a diverse skill set to create a working a model while drawing from our unique classroom, industry, and lab</w:t>
      </w:r>
      <w:r w:rsidRPr="00163876">
        <w:rPr>
          <w:rFonts w:ascii="Times New Roman" w:hAnsi="Times New Roman" w:cs="Times New Roman"/>
        </w:rPr>
        <w:t>oratory experiences.</w:t>
      </w:r>
    </w:p>
    <w:p w:rsidR="003B72E3" w:rsidRPr="00163876" w:rsidRDefault="003B72E3">
      <w:pPr>
        <w:rPr>
          <w:rFonts w:ascii="Times New Roman" w:hAnsi="Times New Roman" w:cs="Times New Roman"/>
          <w:b/>
        </w:rPr>
      </w:pPr>
    </w:p>
    <w:p w:rsidR="003B72E3" w:rsidRPr="00163876" w:rsidRDefault="003B72E3">
      <w:pPr>
        <w:rPr>
          <w:rFonts w:ascii="Times New Roman" w:hAnsi="Times New Roman" w:cs="Times New Roman"/>
          <w:b/>
        </w:rPr>
      </w:pPr>
    </w:p>
    <w:p w:rsidR="003B72E3" w:rsidRPr="00163876" w:rsidRDefault="003B72E3">
      <w:pPr>
        <w:rPr>
          <w:rFonts w:ascii="Times New Roman" w:hAnsi="Times New Roman" w:cs="Times New Roman"/>
          <w:b/>
        </w:rPr>
      </w:pPr>
    </w:p>
    <w:p w:rsidR="003B72E3" w:rsidRPr="00163876" w:rsidRDefault="003B72E3">
      <w:pPr>
        <w:rPr>
          <w:rFonts w:ascii="Times New Roman" w:hAnsi="Times New Roman" w:cs="Times New Roman"/>
          <w:b/>
        </w:rPr>
      </w:pPr>
    </w:p>
    <w:p w:rsidR="003B72E3" w:rsidRPr="00163876" w:rsidRDefault="003B72E3">
      <w:pPr>
        <w:rPr>
          <w:rFonts w:ascii="Times New Roman" w:hAnsi="Times New Roman" w:cs="Times New Roman"/>
          <w:b/>
        </w:rPr>
      </w:pPr>
    </w:p>
    <w:p w:rsidR="003B72E3" w:rsidRPr="00163876" w:rsidRDefault="003B72E3">
      <w:pPr>
        <w:rPr>
          <w:rFonts w:ascii="Times New Roman" w:hAnsi="Times New Roman" w:cs="Times New Roman"/>
          <w:b/>
        </w:rPr>
      </w:pPr>
    </w:p>
    <w:p w:rsidR="003B72E3" w:rsidRPr="00163876" w:rsidRDefault="003B72E3">
      <w:pPr>
        <w:rPr>
          <w:rFonts w:ascii="Times New Roman" w:hAnsi="Times New Roman" w:cs="Times New Roman"/>
          <w:b/>
        </w:rPr>
      </w:pPr>
    </w:p>
    <w:p w:rsidR="003B72E3" w:rsidRPr="00163876" w:rsidRDefault="003B72E3">
      <w:pPr>
        <w:rPr>
          <w:rFonts w:ascii="Times New Roman" w:hAnsi="Times New Roman" w:cs="Times New Roman"/>
          <w:b/>
        </w:rPr>
      </w:pPr>
    </w:p>
    <w:p w:rsidR="003B72E3" w:rsidRPr="00163876" w:rsidRDefault="003B72E3">
      <w:pPr>
        <w:rPr>
          <w:rFonts w:ascii="Times New Roman" w:hAnsi="Times New Roman" w:cs="Times New Roman"/>
          <w:b/>
        </w:rPr>
      </w:pPr>
    </w:p>
    <w:p w:rsidR="003B72E3" w:rsidRPr="00163876" w:rsidRDefault="003B72E3">
      <w:pPr>
        <w:rPr>
          <w:rFonts w:ascii="Times New Roman" w:hAnsi="Times New Roman" w:cs="Times New Roman"/>
          <w:b/>
        </w:rPr>
      </w:pPr>
    </w:p>
    <w:p w:rsidR="003B72E3" w:rsidRPr="00163876" w:rsidRDefault="003B72E3">
      <w:pPr>
        <w:rPr>
          <w:rFonts w:ascii="Times New Roman" w:hAnsi="Times New Roman" w:cs="Times New Roman"/>
          <w:b/>
        </w:rPr>
      </w:pPr>
    </w:p>
    <w:p w:rsidR="003B72E3" w:rsidRDefault="003B72E3">
      <w:pPr>
        <w:rPr>
          <w:rFonts w:ascii="Times New Roman" w:hAnsi="Times New Roman" w:cs="Times New Roman"/>
          <w:b/>
        </w:rPr>
      </w:pPr>
    </w:p>
    <w:p w:rsidR="00163876" w:rsidRPr="00163876" w:rsidRDefault="00163876">
      <w:pPr>
        <w:rPr>
          <w:rFonts w:ascii="Times New Roman" w:hAnsi="Times New Roman" w:cs="Times New Roman"/>
          <w:b/>
        </w:rPr>
      </w:pPr>
    </w:p>
    <w:p w:rsidR="003B72E3" w:rsidRPr="00163876" w:rsidRDefault="00163876">
      <w:pPr>
        <w:rPr>
          <w:rFonts w:ascii="Times New Roman" w:hAnsi="Times New Roman" w:cs="Times New Roman"/>
          <w:b/>
        </w:rPr>
      </w:pPr>
      <w:r w:rsidRPr="00163876">
        <w:rPr>
          <w:rFonts w:ascii="Times New Roman" w:hAnsi="Times New Roman" w:cs="Times New Roman"/>
          <w:noProof/>
        </w:rPr>
        <w:lastRenderedPageBreak/>
        <w:drawing>
          <wp:anchor distT="114300" distB="114300" distL="114300" distR="114300" simplePos="0" relativeHeight="251658240" behindDoc="0" locked="0" layoutInCell="0" hidden="0" allowOverlap="1" wp14:anchorId="4C0DE837" wp14:editId="4C927699">
            <wp:simplePos x="0" y="0"/>
            <wp:positionH relativeFrom="margin">
              <wp:posOffset>-43180</wp:posOffset>
            </wp:positionH>
            <wp:positionV relativeFrom="paragraph">
              <wp:posOffset>367030</wp:posOffset>
            </wp:positionV>
            <wp:extent cx="5943600" cy="35242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5275" b="5995"/>
                    <a:stretch>
                      <a:fillRect/>
                    </a:stretch>
                  </pic:blipFill>
                  <pic:spPr>
                    <a:xfrm>
                      <a:off x="0" y="0"/>
                      <a:ext cx="5943600" cy="3524250"/>
                    </a:xfrm>
                    <a:prstGeom prst="rect">
                      <a:avLst/>
                    </a:prstGeom>
                    <a:ln/>
                  </pic:spPr>
                </pic:pic>
              </a:graphicData>
            </a:graphic>
          </wp:anchor>
        </w:drawing>
      </w:r>
      <w:r w:rsidRPr="00163876">
        <w:rPr>
          <w:rFonts w:ascii="Times New Roman" w:hAnsi="Times New Roman" w:cs="Times New Roman"/>
          <w:b/>
        </w:rPr>
        <w:t>Appendix:</w:t>
      </w:r>
    </w:p>
    <w:p w:rsidR="003B72E3" w:rsidRPr="00163876" w:rsidRDefault="00163876">
      <w:pPr>
        <w:jc w:val="center"/>
        <w:rPr>
          <w:rFonts w:ascii="Times New Roman" w:hAnsi="Times New Roman" w:cs="Times New Roman"/>
          <w:b/>
        </w:rPr>
      </w:pPr>
      <w:r w:rsidRPr="00163876">
        <w:rPr>
          <w:rFonts w:ascii="Times New Roman" w:hAnsi="Times New Roman" w:cs="Times New Roman"/>
          <w:noProof/>
        </w:rPr>
        <w:drawing>
          <wp:anchor distT="114300" distB="114300" distL="114300" distR="114300" simplePos="0" relativeHeight="251659264" behindDoc="0" locked="0" layoutInCell="0" hidden="0" allowOverlap="1" wp14:anchorId="61126EE9" wp14:editId="1B35DB28">
            <wp:simplePos x="0" y="0"/>
            <wp:positionH relativeFrom="margin">
              <wp:posOffset>1390650</wp:posOffset>
            </wp:positionH>
            <wp:positionV relativeFrom="paragraph">
              <wp:posOffset>4305935</wp:posOffset>
            </wp:positionV>
            <wp:extent cx="3214370" cy="3131820"/>
            <wp:effectExtent l="0" t="0" r="5080" b="0"/>
            <wp:wrapTopAndBottom distT="114300" distB="114300"/>
            <wp:docPr id="4" name="image8.jpg" descr="combined graph.JPG"/>
            <wp:cNvGraphicFramePr/>
            <a:graphic xmlns:a="http://schemas.openxmlformats.org/drawingml/2006/main">
              <a:graphicData uri="http://schemas.openxmlformats.org/drawingml/2006/picture">
                <pic:pic xmlns:pic="http://schemas.openxmlformats.org/drawingml/2006/picture">
                  <pic:nvPicPr>
                    <pic:cNvPr id="0" name="image8.jpg" descr="combined graph.JPG"/>
                    <pic:cNvPicPr preferRelativeResize="0"/>
                  </pic:nvPicPr>
                  <pic:blipFill>
                    <a:blip r:embed="rId9"/>
                    <a:srcRect/>
                    <a:stretch>
                      <a:fillRect/>
                    </a:stretch>
                  </pic:blipFill>
                  <pic:spPr>
                    <a:xfrm>
                      <a:off x="0" y="0"/>
                      <a:ext cx="3214370" cy="3131820"/>
                    </a:xfrm>
                    <a:prstGeom prst="rect">
                      <a:avLst/>
                    </a:prstGeom>
                    <a:ln/>
                  </pic:spPr>
                </pic:pic>
              </a:graphicData>
            </a:graphic>
          </wp:anchor>
        </w:drawing>
      </w:r>
      <w:r w:rsidRPr="00163876">
        <w:rPr>
          <w:rFonts w:ascii="Times New Roman" w:hAnsi="Times New Roman" w:cs="Times New Roman"/>
          <w:b/>
        </w:rPr>
        <w:t>Figure (1): Simulink Model of the Process</w:t>
      </w:r>
    </w:p>
    <w:p w:rsidR="003B72E3" w:rsidRPr="00163876" w:rsidRDefault="003B72E3">
      <w:pPr>
        <w:jc w:val="center"/>
        <w:rPr>
          <w:rFonts w:ascii="Times New Roman" w:hAnsi="Times New Roman" w:cs="Times New Roman"/>
          <w:b/>
        </w:rPr>
      </w:pPr>
      <w:bookmarkStart w:id="0" w:name="_GoBack"/>
      <w:bookmarkEnd w:id="0"/>
    </w:p>
    <w:p w:rsidR="003B72E3" w:rsidRPr="00163876" w:rsidRDefault="00163876">
      <w:pPr>
        <w:jc w:val="center"/>
        <w:rPr>
          <w:rFonts w:ascii="Times New Roman" w:hAnsi="Times New Roman" w:cs="Times New Roman"/>
          <w:b/>
        </w:rPr>
      </w:pPr>
      <w:r w:rsidRPr="00163876">
        <w:rPr>
          <w:rFonts w:ascii="Times New Roman" w:hAnsi="Times New Roman" w:cs="Times New Roman"/>
          <w:b/>
        </w:rPr>
        <w:t>Figure (2): Combined Graph of Actual Model and the Model with Oscillations</w:t>
      </w:r>
    </w:p>
    <w:p w:rsidR="003B72E3" w:rsidRPr="00163876" w:rsidRDefault="00163876">
      <w:pPr>
        <w:jc w:val="center"/>
        <w:rPr>
          <w:rFonts w:ascii="Times New Roman" w:hAnsi="Times New Roman" w:cs="Times New Roman"/>
          <w:b/>
        </w:rPr>
      </w:pPr>
      <w:r w:rsidRPr="00163876">
        <w:rPr>
          <w:rFonts w:ascii="Times New Roman" w:hAnsi="Times New Roman" w:cs="Times New Roman"/>
          <w:b/>
        </w:rPr>
        <w:lastRenderedPageBreak/>
        <w:t>Figure (3): Graph of Actual Model</w:t>
      </w:r>
      <w:r w:rsidRPr="00163876">
        <w:rPr>
          <w:rFonts w:ascii="Times New Roman" w:hAnsi="Times New Roman" w:cs="Times New Roman"/>
          <w:noProof/>
        </w:rPr>
        <w:drawing>
          <wp:anchor distT="114300" distB="114300" distL="114300" distR="114300" simplePos="0" relativeHeight="251660288" behindDoc="0" locked="0" layoutInCell="0" hidden="0" allowOverlap="1" wp14:anchorId="4A98F444" wp14:editId="68DFA5D9">
            <wp:simplePos x="0" y="0"/>
            <wp:positionH relativeFrom="margin">
              <wp:posOffset>1147763</wp:posOffset>
            </wp:positionH>
            <wp:positionV relativeFrom="paragraph">
              <wp:posOffset>85725</wp:posOffset>
            </wp:positionV>
            <wp:extent cx="3414713" cy="3379690"/>
            <wp:effectExtent l="0" t="0" r="0" b="0"/>
            <wp:wrapTopAndBottom distT="114300" distB="114300"/>
            <wp:docPr id="2" name="image6.jpg" descr="no oscillations graph.JPG"/>
            <wp:cNvGraphicFramePr/>
            <a:graphic xmlns:a="http://schemas.openxmlformats.org/drawingml/2006/main">
              <a:graphicData uri="http://schemas.openxmlformats.org/drawingml/2006/picture">
                <pic:pic xmlns:pic="http://schemas.openxmlformats.org/drawingml/2006/picture">
                  <pic:nvPicPr>
                    <pic:cNvPr id="0" name="image6.jpg" descr="no oscillations graph.JPG"/>
                    <pic:cNvPicPr preferRelativeResize="0"/>
                  </pic:nvPicPr>
                  <pic:blipFill>
                    <a:blip r:embed="rId10"/>
                    <a:srcRect/>
                    <a:stretch>
                      <a:fillRect/>
                    </a:stretch>
                  </pic:blipFill>
                  <pic:spPr>
                    <a:xfrm>
                      <a:off x="0" y="0"/>
                      <a:ext cx="3414713" cy="3379690"/>
                    </a:xfrm>
                    <a:prstGeom prst="rect">
                      <a:avLst/>
                    </a:prstGeom>
                    <a:ln/>
                  </pic:spPr>
                </pic:pic>
              </a:graphicData>
            </a:graphic>
          </wp:anchor>
        </w:drawing>
      </w:r>
    </w:p>
    <w:p w:rsidR="003B72E3" w:rsidRPr="00163876" w:rsidRDefault="00163876">
      <w:pPr>
        <w:rPr>
          <w:rFonts w:ascii="Times New Roman" w:hAnsi="Times New Roman" w:cs="Times New Roman"/>
          <w:b/>
        </w:rPr>
      </w:pPr>
      <w:r w:rsidRPr="00163876">
        <w:rPr>
          <w:rFonts w:ascii="Times New Roman" w:hAnsi="Times New Roman" w:cs="Times New Roman"/>
          <w:noProof/>
        </w:rPr>
        <w:drawing>
          <wp:anchor distT="114300" distB="114300" distL="114300" distR="114300" simplePos="0" relativeHeight="251661312" behindDoc="0" locked="0" layoutInCell="0" hidden="0" allowOverlap="1" wp14:anchorId="66EA6B2B" wp14:editId="4A1E3BB1">
            <wp:simplePos x="0" y="0"/>
            <wp:positionH relativeFrom="margin">
              <wp:posOffset>1152525</wp:posOffset>
            </wp:positionH>
            <wp:positionV relativeFrom="paragraph">
              <wp:posOffset>200025</wp:posOffset>
            </wp:positionV>
            <wp:extent cx="3419475" cy="3410233"/>
            <wp:effectExtent l="0" t="0" r="0" b="0"/>
            <wp:wrapTopAndBottom distT="114300" distB="114300"/>
            <wp:docPr id="3" name="image7.jpg" descr="oscillations graph.JPG"/>
            <wp:cNvGraphicFramePr/>
            <a:graphic xmlns:a="http://schemas.openxmlformats.org/drawingml/2006/main">
              <a:graphicData uri="http://schemas.openxmlformats.org/drawingml/2006/picture">
                <pic:pic xmlns:pic="http://schemas.openxmlformats.org/drawingml/2006/picture">
                  <pic:nvPicPr>
                    <pic:cNvPr id="0" name="image7.jpg" descr="oscillations graph.JPG"/>
                    <pic:cNvPicPr preferRelativeResize="0"/>
                  </pic:nvPicPr>
                  <pic:blipFill>
                    <a:blip r:embed="rId11"/>
                    <a:srcRect/>
                    <a:stretch>
                      <a:fillRect/>
                    </a:stretch>
                  </pic:blipFill>
                  <pic:spPr>
                    <a:xfrm>
                      <a:off x="0" y="0"/>
                      <a:ext cx="3419475" cy="3410233"/>
                    </a:xfrm>
                    <a:prstGeom prst="rect">
                      <a:avLst/>
                    </a:prstGeom>
                    <a:ln/>
                  </pic:spPr>
                </pic:pic>
              </a:graphicData>
            </a:graphic>
          </wp:anchor>
        </w:drawing>
      </w:r>
    </w:p>
    <w:p w:rsidR="003B72E3" w:rsidRPr="00163876" w:rsidRDefault="003B72E3">
      <w:pPr>
        <w:rPr>
          <w:rFonts w:ascii="Times New Roman" w:hAnsi="Times New Roman" w:cs="Times New Roman"/>
          <w:b/>
        </w:rPr>
      </w:pPr>
    </w:p>
    <w:p w:rsidR="003B72E3" w:rsidRPr="00163876" w:rsidRDefault="00163876">
      <w:pPr>
        <w:jc w:val="center"/>
        <w:rPr>
          <w:rFonts w:ascii="Times New Roman" w:hAnsi="Times New Roman" w:cs="Times New Roman"/>
          <w:b/>
        </w:rPr>
      </w:pPr>
      <w:r w:rsidRPr="00163876">
        <w:rPr>
          <w:rFonts w:ascii="Times New Roman" w:hAnsi="Times New Roman" w:cs="Times New Roman"/>
          <w:b/>
        </w:rPr>
        <w:t>Figure (4): Graph of Model with Oscillations</w:t>
      </w:r>
    </w:p>
    <w:sectPr w:rsidR="003B72E3" w:rsidRPr="001638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siv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3B72E3"/>
    <w:rsid w:val="00163876"/>
    <w:rsid w:val="003B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rsonal.stevens.edu/~spodkolz/Courses/CHE-345/Team_Project/Patents/US9556162B2.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ersonal.stevens.edu/~spodkolz/Courses/CHE-345/Team_Project/Patents/US9556162B2.pdf" TargetMode="External"/><Relationship Id="rId11" Type="http://schemas.openxmlformats.org/officeDocument/2006/relationships/image" Target="media/image4.jpg"/><Relationship Id="rId5" Type="http://schemas.openxmlformats.org/officeDocument/2006/relationships/hyperlink" Target="http://personal.stevens.edu/~spodkolz/Courses/CHE-345/Team_Project/Patents/US9556162B2.pdf"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Class2018</cp:lastModifiedBy>
  <cp:revision>2</cp:revision>
  <dcterms:created xsi:type="dcterms:W3CDTF">2017-05-01T14:41:00Z</dcterms:created>
  <dcterms:modified xsi:type="dcterms:W3CDTF">2017-05-01T14:41:00Z</dcterms:modified>
</cp:coreProperties>
</file>